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593A2A" w14:textId="1D5397A2" w:rsidR="0034662A" w:rsidRPr="0034662A" w:rsidRDefault="0034662A" w:rsidP="0034662A">
      <w:pPr>
        <w:pStyle w:val="a5"/>
        <w:rPr>
          <w:sz w:val="22"/>
          <w:szCs w:val="22"/>
          <w:lang w:val="en-GB"/>
        </w:rPr>
      </w:pPr>
      <w:r w:rsidRPr="0034662A">
        <w:rPr>
          <w:sz w:val="22"/>
          <w:szCs w:val="22"/>
          <w:lang w:val="en-GB"/>
        </w:rPr>
        <w:t>3GPP T</w:t>
      </w:r>
      <w:bookmarkStart w:id="0" w:name="_Ref452454252"/>
      <w:bookmarkEnd w:id="0"/>
      <w:r w:rsidRPr="0034662A">
        <w:rPr>
          <w:sz w:val="22"/>
          <w:szCs w:val="22"/>
          <w:lang w:val="en-GB"/>
        </w:rPr>
        <w:t xml:space="preserve">SG-RAN WG2 </w:t>
      </w:r>
      <w:r w:rsidR="007303E5">
        <w:rPr>
          <w:sz w:val="22"/>
          <w:szCs w:val="22"/>
          <w:lang w:val="en-GB"/>
        </w:rPr>
        <w:t>NR AH</w:t>
      </w:r>
      <w:r w:rsidR="00410803">
        <w:rPr>
          <w:sz w:val="22"/>
          <w:szCs w:val="22"/>
          <w:lang w:val="en-GB"/>
        </w:rPr>
        <w:t xml:space="preserve">1807 </w:t>
      </w:r>
      <w:r w:rsidRPr="0034662A">
        <w:rPr>
          <w:sz w:val="22"/>
          <w:szCs w:val="22"/>
          <w:lang w:val="en-GB"/>
        </w:rPr>
        <w:t>Meeting</w:t>
      </w:r>
      <w:r w:rsidRPr="0034662A">
        <w:rPr>
          <w:sz w:val="22"/>
          <w:szCs w:val="22"/>
          <w:lang w:val="en-GB"/>
        </w:rPr>
        <w:tab/>
      </w:r>
      <w:r w:rsidRPr="0034662A">
        <w:rPr>
          <w:sz w:val="22"/>
          <w:szCs w:val="22"/>
          <w:lang w:val="en-GB"/>
        </w:rPr>
        <w:tab/>
      </w:r>
      <w:r w:rsidR="00C2689C" w:rsidRPr="00C2689C">
        <w:rPr>
          <w:sz w:val="22"/>
          <w:szCs w:val="22"/>
          <w:lang w:val="en-GB"/>
        </w:rPr>
        <w:t>R2-18</w:t>
      </w:r>
      <w:r w:rsidR="00005A65">
        <w:rPr>
          <w:sz w:val="22"/>
          <w:szCs w:val="22"/>
          <w:lang w:val="en-GB"/>
        </w:rPr>
        <w:t>09886</w:t>
      </w:r>
    </w:p>
    <w:p w14:paraId="3A193BD1" w14:textId="7281CA0E" w:rsidR="0034662A" w:rsidRPr="0034662A" w:rsidRDefault="00410803" w:rsidP="0034662A">
      <w:pPr>
        <w:pStyle w:val="a5"/>
        <w:rPr>
          <w:sz w:val="22"/>
          <w:szCs w:val="22"/>
          <w:lang w:val="en-GB"/>
        </w:rPr>
      </w:pPr>
      <w:r>
        <w:rPr>
          <w:sz w:val="22"/>
          <w:szCs w:val="22"/>
          <w:lang w:val="en-GB"/>
        </w:rPr>
        <w:t>Montreal, Canada</w:t>
      </w:r>
      <w:r w:rsidR="0021129A" w:rsidRPr="0021129A">
        <w:rPr>
          <w:sz w:val="22"/>
          <w:szCs w:val="22"/>
          <w:lang w:val="en-GB"/>
        </w:rPr>
        <w:t>, 2</w:t>
      </w:r>
      <w:r w:rsidR="007303E5">
        <w:rPr>
          <w:sz w:val="22"/>
          <w:szCs w:val="22"/>
          <w:vertAlign w:val="superscript"/>
          <w:lang w:val="en-GB"/>
        </w:rPr>
        <w:t>nd</w:t>
      </w:r>
      <w:r w:rsidR="0021129A">
        <w:rPr>
          <w:sz w:val="22"/>
          <w:szCs w:val="22"/>
          <w:lang w:val="en-GB"/>
        </w:rPr>
        <w:t xml:space="preserve"> </w:t>
      </w:r>
      <w:r w:rsidR="007303E5">
        <w:rPr>
          <w:sz w:val="22"/>
          <w:szCs w:val="22"/>
          <w:lang w:val="en-GB"/>
        </w:rPr>
        <w:t>– 6</w:t>
      </w:r>
      <w:r w:rsidR="0021129A" w:rsidRPr="0021129A">
        <w:rPr>
          <w:sz w:val="22"/>
          <w:szCs w:val="22"/>
          <w:vertAlign w:val="superscript"/>
          <w:lang w:val="en-GB"/>
        </w:rPr>
        <w:t>th</w:t>
      </w:r>
      <w:r w:rsidR="0021129A">
        <w:rPr>
          <w:sz w:val="22"/>
          <w:szCs w:val="22"/>
          <w:lang w:val="en-GB"/>
        </w:rPr>
        <w:t xml:space="preserve"> </w:t>
      </w:r>
      <w:r w:rsidR="007303E5">
        <w:rPr>
          <w:sz w:val="22"/>
          <w:szCs w:val="22"/>
          <w:lang w:val="en-GB"/>
        </w:rPr>
        <w:t>July</w:t>
      </w:r>
      <w:r w:rsidR="0021129A" w:rsidRPr="0021129A">
        <w:rPr>
          <w:sz w:val="22"/>
          <w:szCs w:val="22"/>
          <w:lang w:val="en-GB"/>
        </w:rPr>
        <w:t xml:space="preserve"> 2018</w:t>
      </w:r>
    </w:p>
    <w:p w14:paraId="7518A39A" w14:textId="77777777" w:rsidR="00EC289F" w:rsidRPr="0034662A" w:rsidRDefault="00EC289F" w:rsidP="0034662A">
      <w:pPr>
        <w:pStyle w:val="a5"/>
        <w:rPr>
          <w:rFonts w:eastAsia="宋体" w:cs="Arial"/>
          <w:bCs/>
          <w:sz w:val="22"/>
          <w:szCs w:val="22"/>
          <w:lang w:eastAsia="zh-CN"/>
        </w:rPr>
      </w:pPr>
    </w:p>
    <w:p w14:paraId="4D49539D" w14:textId="77777777" w:rsidR="000F57D5" w:rsidRPr="0077319F" w:rsidRDefault="000F57D5" w:rsidP="000F57D5">
      <w:pPr>
        <w:pStyle w:val="a5"/>
        <w:tabs>
          <w:tab w:val="clear" w:pos="4536"/>
          <w:tab w:val="left" w:pos="1800"/>
        </w:tabs>
        <w:ind w:left="1800" w:hanging="1800"/>
        <w:rPr>
          <w:rFonts w:eastAsia="宋体"/>
          <w:sz w:val="22"/>
          <w:szCs w:val="22"/>
          <w:lang w:eastAsia="zh-CN"/>
        </w:rPr>
      </w:pPr>
      <w:r w:rsidRPr="0077319F">
        <w:rPr>
          <w:rFonts w:cs="Arial"/>
          <w:sz w:val="22"/>
          <w:szCs w:val="22"/>
        </w:rPr>
        <w:t>Source:</w:t>
      </w:r>
      <w:r w:rsidRPr="0077319F">
        <w:rPr>
          <w:rFonts w:cs="Arial"/>
          <w:sz w:val="22"/>
          <w:szCs w:val="22"/>
        </w:rPr>
        <w:tab/>
      </w:r>
      <w:r w:rsidR="00703A4A" w:rsidRPr="001F71F4">
        <w:rPr>
          <w:rFonts w:eastAsia="宋体"/>
          <w:noProof/>
          <w:sz w:val="22"/>
          <w:szCs w:val="22"/>
          <w:lang w:eastAsia="zh-CN"/>
        </w:rPr>
        <w:t>v</w:t>
      </w:r>
      <w:r w:rsidR="00156EF4" w:rsidRPr="001F71F4">
        <w:rPr>
          <w:rFonts w:eastAsia="宋体"/>
          <w:noProof/>
          <w:sz w:val="22"/>
          <w:szCs w:val="22"/>
          <w:lang w:eastAsia="zh-CN"/>
        </w:rPr>
        <w:t>ivo</w:t>
      </w:r>
      <w:r w:rsidR="0021129A">
        <w:rPr>
          <w:rFonts w:eastAsia="宋体"/>
          <w:sz w:val="22"/>
          <w:szCs w:val="22"/>
          <w:lang w:eastAsia="zh-CN"/>
        </w:rPr>
        <w:t xml:space="preserve"> </w:t>
      </w:r>
    </w:p>
    <w:p w14:paraId="111993DE" w14:textId="77777777" w:rsidR="000F57D5" w:rsidRPr="0077319F" w:rsidRDefault="000F57D5" w:rsidP="000F57D5">
      <w:pPr>
        <w:pStyle w:val="a5"/>
        <w:tabs>
          <w:tab w:val="clear" w:pos="4536"/>
          <w:tab w:val="left" w:pos="1800"/>
        </w:tabs>
        <w:ind w:left="1798" w:hangingChars="814" w:hanging="1798"/>
        <w:rPr>
          <w:rFonts w:eastAsiaTheme="minorEastAsia" w:cs="Arial"/>
          <w:sz w:val="22"/>
          <w:szCs w:val="22"/>
          <w:lang w:eastAsia="zh-CN"/>
        </w:rPr>
      </w:pPr>
      <w:r w:rsidRPr="0077319F">
        <w:rPr>
          <w:rFonts w:cs="Arial"/>
          <w:sz w:val="22"/>
          <w:szCs w:val="22"/>
        </w:rPr>
        <w:t>Title:</w:t>
      </w:r>
      <w:bookmarkStart w:id="1" w:name="Title"/>
      <w:bookmarkEnd w:id="1"/>
      <w:r w:rsidRPr="0077319F">
        <w:rPr>
          <w:rFonts w:cs="Arial"/>
          <w:sz w:val="22"/>
          <w:szCs w:val="22"/>
        </w:rPr>
        <w:tab/>
      </w:r>
      <w:r w:rsidR="00FE14EE" w:rsidRPr="00BA129B">
        <w:rPr>
          <w:sz w:val="22"/>
          <w:szCs w:val="22"/>
          <w:lang w:eastAsia="ja-JP"/>
        </w:rPr>
        <w:t>PRACH resource selection</w:t>
      </w:r>
      <w:r w:rsidR="0034662A">
        <w:rPr>
          <w:lang w:eastAsia="ja-JP"/>
        </w:rPr>
        <w:t xml:space="preserve"> </w:t>
      </w:r>
      <w:r w:rsidR="008A7C8D">
        <w:rPr>
          <w:lang w:eastAsia="ja-JP"/>
        </w:rPr>
        <w:t xml:space="preserve"> </w:t>
      </w:r>
    </w:p>
    <w:p w14:paraId="1D4A595B" w14:textId="77777777" w:rsidR="000F57D5" w:rsidRPr="0077319F" w:rsidRDefault="000F57D5" w:rsidP="000F57D5">
      <w:pPr>
        <w:pStyle w:val="a5"/>
        <w:tabs>
          <w:tab w:val="left" w:pos="1800"/>
        </w:tabs>
        <w:rPr>
          <w:rFonts w:eastAsia="宋体"/>
          <w:sz w:val="22"/>
          <w:szCs w:val="22"/>
          <w:lang w:eastAsia="zh-CN"/>
        </w:rPr>
      </w:pPr>
      <w:r w:rsidRPr="0077319F">
        <w:rPr>
          <w:rFonts w:cs="Arial"/>
          <w:sz w:val="22"/>
          <w:szCs w:val="22"/>
        </w:rPr>
        <w:t>Agenda Item:</w:t>
      </w:r>
      <w:bookmarkStart w:id="2" w:name="Source"/>
      <w:bookmarkEnd w:id="2"/>
      <w:r w:rsidRPr="0077319F">
        <w:rPr>
          <w:rFonts w:cs="Arial"/>
          <w:sz w:val="22"/>
          <w:szCs w:val="22"/>
        </w:rPr>
        <w:tab/>
      </w:r>
      <w:r w:rsidR="00C2689C" w:rsidRPr="00BA129B">
        <w:rPr>
          <w:sz w:val="22"/>
          <w:szCs w:val="22"/>
        </w:rPr>
        <w:t>10.3.1.4.3</w:t>
      </w:r>
      <w:r w:rsidR="00580E86" w:rsidRPr="0077319F">
        <w:tab/>
      </w:r>
    </w:p>
    <w:p w14:paraId="4852CA41" w14:textId="77777777" w:rsidR="00F04983" w:rsidRPr="0077319F" w:rsidRDefault="000F57D5" w:rsidP="00F04983">
      <w:pPr>
        <w:pStyle w:val="a5"/>
        <w:tabs>
          <w:tab w:val="left" w:pos="1800"/>
        </w:tabs>
        <w:rPr>
          <w:rFonts w:eastAsia="宋体" w:cs="Arial"/>
          <w:sz w:val="22"/>
          <w:szCs w:val="22"/>
          <w:lang w:eastAsia="zh-CN"/>
        </w:rPr>
      </w:pPr>
      <w:r w:rsidRPr="0077319F">
        <w:rPr>
          <w:rFonts w:cs="Arial"/>
          <w:sz w:val="22"/>
          <w:szCs w:val="22"/>
        </w:rPr>
        <w:t>Document for:</w:t>
      </w:r>
      <w:r w:rsidRPr="0077319F">
        <w:rPr>
          <w:rFonts w:cs="Arial"/>
          <w:sz w:val="22"/>
          <w:szCs w:val="22"/>
        </w:rPr>
        <w:tab/>
      </w:r>
      <w:bookmarkStart w:id="3" w:name="DocumentFor"/>
      <w:bookmarkEnd w:id="3"/>
      <w:r w:rsidR="00F04983" w:rsidRPr="0077319F">
        <w:rPr>
          <w:rFonts w:cs="Arial"/>
          <w:sz w:val="22"/>
          <w:szCs w:val="22"/>
        </w:rPr>
        <w:t>Discussion</w:t>
      </w:r>
      <w:r w:rsidR="00F04983" w:rsidRPr="0077319F">
        <w:rPr>
          <w:rFonts w:eastAsia="宋体" w:cs="Arial"/>
          <w:sz w:val="22"/>
          <w:szCs w:val="22"/>
          <w:lang w:eastAsia="zh-CN"/>
        </w:rPr>
        <w:t xml:space="preserve"> and Decision</w:t>
      </w:r>
    </w:p>
    <w:p w14:paraId="2B26036B" w14:textId="77777777" w:rsidR="00C94A8F" w:rsidRPr="0077319F" w:rsidRDefault="00F04983" w:rsidP="00175D11">
      <w:pPr>
        <w:pStyle w:val="1"/>
        <w:keepLines/>
        <w:numPr>
          <w:ilvl w:val="0"/>
          <w:numId w:val="4"/>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rPr>
      </w:pPr>
      <w:bookmarkStart w:id="4" w:name="OLE_LINK13"/>
      <w:bookmarkStart w:id="5" w:name="OLE_LINK14"/>
      <w:r w:rsidRPr="0077319F">
        <w:rPr>
          <w:rFonts w:cs="Times New Roman"/>
          <w:b w:val="0"/>
          <w:bCs w:val="0"/>
          <w:kern w:val="0"/>
          <w:sz w:val="36"/>
          <w:szCs w:val="20"/>
          <w:lang w:eastAsia="en-GB"/>
        </w:rPr>
        <w:t>Introduction</w:t>
      </w:r>
    </w:p>
    <w:p w14:paraId="6C5DF79C" w14:textId="58676FD6" w:rsidR="00C05360" w:rsidRDefault="00310A2E" w:rsidP="002E1F25">
      <w:pPr>
        <w:jc w:val="both"/>
      </w:pPr>
      <w:r>
        <w:t>At the last meeting,</w:t>
      </w:r>
      <w:r w:rsidR="00C05360">
        <w:t xml:space="preserve"> in the contribution [1]</w:t>
      </w:r>
      <w:r>
        <w:t xml:space="preserve"> </w:t>
      </w:r>
      <w:r w:rsidR="00C05360">
        <w:t xml:space="preserve">and [2] </w:t>
      </w:r>
      <w:r w:rsidR="00ED14E8">
        <w:t>we discussed the problem that</w:t>
      </w:r>
      <w:r>
        <w:t xml:space="preserve"> </w:t>
      </w:r>
      <w:r>
        <w:rPr>
          <w:rFonts w:eastAsiaTheme="minorEastAsia"/>
          <w:szCs w:val="20"/>
          <w:lang w:eastAsia="zh-CN"/>
        </w:rPr>
        <w:t>the PRACH resources are unevenly distributed</w:t>
      </w:r>
      <w:r>
        <w:rPr>
          <w:rFonts w:eastAsiaTheme="minorEastAsia" w:hint="eastAsia"/>
          <w:szCs w:val="20"/>
          <w:lang w:eastAsia="zh-CN"/>
        </w:rPr>
        <w:t>, which lead</w:t>
      </w:r>
      <w:r w:rsidR="00ED14E8">
        <w:rPr>
          <w:rFonts w:eastAsiaTheme="minorEastAsia"/>
          <w:szCs w:val="20"/>
          <w:lang w:eastAsia="zh-CN"/>
        </w:rPr>
        <w:t>s</w:t>
      </w:r>
      <w:r>
        <w:rPr>
          <w:rFonts w:eastAsiaTheme="minorEastAsia" w:hint="eastAsia"/>
          <w:szCs w:val="20"/>
          <w:lang w:eastAsia="zh-CN"/>
        </w:rPr>
        <w:t xml:space="preserve"> to </w:t>
      </w:r>
      <w:r>
        <w:rPr>
          <w:rFonts w:eastAsiaTheme="minorEastAsia"/>
          <w:szCs w:val="20"/>
          <w:lang w:eastAsia="zh-CN"/>
        </w:rPr>
        <w:t>load imbalance</w:t>
      </w:r>
      <w:r>
        <w:t xml:space="preserve">. </w:t>
      </w:r>
      <w:r w:rsidR="00B566CA">
        <w:t>In this contribution</w:t>
      </w:r>
      <w:r w:rsidR="00B566CA">
        <w:rPr>
          <w:rFonts w:eastAsiaTheme="minorEastAsia"/>
          <w:lang w:eastAsia="zh-CN"/>
        </w:rPr>
        <w:t xml:space="preserve">, </w:t>
      </w:r>
      <w:r w:rsidR="00B566CA">
        <w:t>w</w:t>
      </w:r>
      <w:r w:rsidR="00C2689C">
        <w:t>e</w:t>
      </w:r>
      <w:r w:rsidR="00B566CA">
        <w:t xml:space="preserve"> further</w:t>
      </w:r>
      <w:r w:rsidR="00C2689C">
        <w:t xml:space="preserve"> discuss</w:t>
      </w:r>
      <w:r>
        <w:t xml:space="preserve"> this</w:t>
      </w:r>
      <w:r w:rsidR="00FF468E">
        <w:t xml:space="preserve"> problem </w:t>
      </w:r>
      <w:r>
        <w:t>and give more detailed a</w:t>
      </w:r>
      <w:r w:rsidR="00C05360">
        <w:t>nalysis</w:t>
      </w:r>
      <w:r w:rsidR="00C2689C">
        <w:t xml:space="preserve">. </w:t>
      </w:r>
    </w:p>
    <w:p w14:paraId="1A0F65FC" w14:textId="77777777" w:rsidR="00F04983" w:rsidRPr="00B34F17" w:rsidRDefault="004C40E2" w:rsidP="00175D11">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B34F17">
        <w:rPr>
          <w:rFonts w:cs="Times New Roman"/>
          <w:b w:val="0"/>
          <w:bCs w:val="0"/>
          <w:kern w:val="0"/>
          <w:sz w:val="36"/>
          <w:szCs w:val="20"/>
        </w:rPr>
        <w:t>Discussion</w:t>
      </w:r>
    </w:p>
    <w:p w14:paraId="2D21836A" w14:textId="020F9497" w:rsidR="00DF747A" w:rsidRDefault="00BB5328" w:rsidP="00AF24A6">
      <w:pPr>
        <w:spacing w:afterLines="50" w:after="180"/>
        <w:jc w:val="both"/>
        <w:rPr>
          <w:rFonts w:eastAsiaTheme="minorEastAsia"/>
          <w:szCs w:val="20"/>
          <w:lang w:eastAsia="zh-CN"/>
        </w:rPr>
      </w:pPr>
      <w:bookmarkStart w:id="6" w:name="OLE_LINK21"/>
      <w:bookmarkStart w:id="7" w:name="OLE_LINK22"/>
      <w:bookmarkStart w:id="8" w:name="OLE_LINK30"/>
      <w:bookmarkStart w:id="9" w:name="OLE_LINK31"/>
      <w:r>
        <w:rPr>
          <w:lang w:eastAsia="zh-CN"/>
        </w:rPr>
        <w:t xml:space="preserve">The procedure in the present NR MAC specification </w:t>
      </w:r>
      <w:r w:rsidR="00B7083A">
        <w:rPr>
          <w:lang w:eastAsia="zh-CN"/>
        </w:rPr>
        <w:t xml:space="preserve">[3] </w:t>
      </w:r>
      <w:r>
        <w:rPr>
          <w:lang w:eastAsia="zh-CN"/>
        </w:rPr>
        <w:t>is that UE determines the next available PRACH occa</w:t>
      </w:r>
      <w:r w:rsidR="0037680E">
        <w:rPr>
          <w:lang w:eastAsia="zh-CN"/>
        </w:rPr>
        <w:t xml:space="preserve">sion when the RACH is triggered, which means that the UE associated with one SSB index will select the earliest available PRACH occasions in time instance </w:t>
      </w:r>
      <w:r w:rsidR="00525E95">
        <w:rPr>
          <w:lang w:eastAsia="zh-CN"/>
        </w:rPr>
        <w:t>and these</w:t>
      </w:r>
      <w:r w:rsidR="0037680E">
        <w:rPr>
          <w:lang w:eastAsia="zh-CN"/>
        </w:rPr>
        <w:t xml:space="preserve"> PRACH</w:t>
      </w:r>
      <w:r w:rsidR="0037680E">
        <w:rPr>
          <w:rFonts w:eastAsiaTheme="minorEastAsia" w:hint="eastAsia"/>
          <w:lang w:eastAsia="zh-CN"/>
        </w:rPr>
        <w:t xml:space="preserve"> </w:t>
      </w:r>
      <w:r w:rsidR="0037680E">
        <w:rPr>
          <w:rFonts w:eastAsiaTheme="minorEastAsia"/>
          <w:lang w:eastAsia="zh-CN"/>
        </w:rPr>
        <w:t>occasions</w:t>
      </w:r>
      <w:r w:rsidR="00525E95">
        <w:rPr>
          <w:rFonts w:eastAsiaTheme="minorEastAsia"/>
          <w:lang w:eastAsia="zh-CN"/>
        </w:rPr>
        <w:t xml:space="preserve"> includes at least the </w:t>
      </w:r>
      <w:r w:rsidR="00303855">
        <w:rPr>
          <w:lang w:eastAsia="zh-CN"/>
        </w:rPr>
        <w:t>ones</w:t>
      </w:r>
      <w:r w:rsidR="0037680E">
        <w:rPr>
          <w:rFonts w:eastAsiaTheme="minorEastAsia" w:hint="eastAsia"/>
          <w:lang w:eastAsia="zh-CN"/>
        </w:rPr>
        <w:t xml:space="preserve"> </w:t>
      </w:r>
      <w:r w:rsidR="0037680E">
        <w:rPr>
          <w:lang w:eastAsia="zh-CN"/>
        </w:rPr>
        <w:t>associate</w:t>
      </w:r>
      <w:r w:rsidR="00525E95">
        <w:rPr>
          <w:lang w:eastAsia="zh-CN"/>
        </w:rPr>
        <w:t>d</w:t>
      </w:r>
      <w:r w:rsidR="0037680E">
        <w:rPr>
          <w:lang w:eastAsia="zh-CN"/>
        </w:rPr>
        <w:t xml:space="preserve"> with the same SSB index as the UE</w:t>
      </w:r>
      <w:r w:rsidR="00525E95">
        <w:rPr>
          <w:lang w:eastAsia="zh-CN"/>
        </w:rPr>
        <w:t>, and so the latter PRACH</w:t>
      </w:r>
      <w:r w:rsidR="00525E95">
        <w:rPr>
          <w:rFonts w:eastAsiaTheme="minorEastAsia" w:hint="eastAsia"/>
          <w:lang w:eastAsia="zh-CN"/>
        </w:rPr>
        <w:t xml:space="preserve"> </w:t>
      </w:r>
      <w:r w:rsidR="00525E95">
        <w:rPr>
          <w:rFonts w:eastAsiaTheme="minorEastAsia"/>
          <w:lang w:eastAsia="zh-CN"/>
        </w:rPr>
        <w:t>occasions</w:t>
      </w:r>
      <w:r w:rsidR="00525E95">
        <w:rPr>
          <w:rFonts w:eastAsiaTheme="minorEastAsia" w:hint="eastAsia"/>
          <w:lang w:eastAsia="zh-CN"/>
        </w:rPr>
        <w:t xml:space="preserve"> </w:t>
      </w:r>
      <w:r w:rsidR="00525E95">
        <w:rPr>
          <w:lang w:eastAsia="zh-CN"/>
        </w:rPr>
        <w:t>associated with the same SSB index will not be selected by UE</w:t>
      </w:r>
      <w:r w:rsidR="00EF0B71">
        <w:rPr>
          <w:rFonts w:hint="eastAsia"/>
          <w:lang w:eastAsia="zh-CN"/>
        </w:rPr>
        <w:t xml:space="preserve">. </w:t>
      </w:r>
      <w:r w:rsidR="00AF24A6">
        <w:rPr>
          <w:lang w:eastAsia="zh-CN"/>
        </w:rPr>
        <w:t xml:space="preserve">It is </w:t>
      </w:r>
      <w:r w:rsidR="00525E95">
        <w:rPr>
          <w:lang w:eastAsia="zh-CN"/>
        </w:rPr>
        <w:t xml:space="preserve">the reason </w:t>
      </w:r>
      <w:r w:rsidR="00AF24A6">
        <w:rPr>
          <w:lang w:eastAsia="zh-CN"/>
        </w:rPr>
        <w:t xml:space="preserve">that </w:t>
      </w:r>
      <w:r w:rsidR="00525E95">
        <w:rPr>
          <w:lang w:eastAsia="zh-CN"/>
        </w:rPr>
        <w:t xml:space="preserve">causes </w:t>
      </w:r>
      <w:r w:rsidR="00303855">
        <w:rPr>
          <w:rFonts w:eastAsiaTheme="minorEastAsia"/>
          <w:szCs w:val="20"/>
          <w:lang w:eastAsia="zh-CN"/>
        </w:rPr>
        <w:t>uneven distributed</w:t>
      </w:r>
      <w:r w:rsidR="00051DE6">
        <w:rPr>
          <w:rFonts w:eastAsiaTheme="minorEastAsia"/>
          <w:szCs w:val="20"/>
          <w:lang w:eastAsia="zh-CN"/>
        </w:rPr>
        <w:t xml:space="preserve"> PRACH </w:t>
      </w:r>
      <w:r w:rsidR="00AF24A6">
        <w:rPr>
          <w:rFonts w:eastAsiaTheme="minorEastAsia"/>
          <w:szCs w:val="20"/>
          <w:lang w:eastAsia="zh-CN"/>
        </w:rPr>
        <w:t>load</w:t>
      </w:r>
      <w:r w:rsidR="004C0C73">
        <w:rPr>
          <w:rFonts w:eastAsiaTheme="minorEastAsia"/>
          <w:szCs w:val="20"/>
          <w:lang w:eastAsia="zh-CN"/>
        </w:rPr>
        <w:t xml:space="preserve">. </w:t>
      </w:r>
      <w:r w:rsidR="004C0C73" w:rsidRPr="00615885">
        <w:rPr>
          <w:rFonts w:eastAsiaTheme="minorEastAsia"/>
          <w:b/>
          <w:szCs w:val="20"/>
          <w:lang w:eastAsia="zh-CN"/>
        </w:rPr>
        <w:t xml:space="preserve">The PRACH </w:t>
      </w:r>
      <w:r w:rsidR="00AF24A6" w:rsidRPr="00615885">
        <w:rPr>
          <w:rFonts w:eastAsiaTheme="minorEastAsia"/>
          <w:b/>
          <w:szCs w:val="20"/>
          <w:lang w:eastAsia="zh-CN"/>
        </w:rPr>
        <w:t xml:space="preserve">load </w:t>
      </w:r>
      <w:r w:rsidR="00051DE6" w:rsidRPr="00615885">
        <w:rPr>
          <w:rFonts w:eastAsiaTheme="minorEastAsia"/>
          <w:b/>
          <w:szCs w:val="20"/>
          <w:lang w:eastAsia="zh-CN"/>
        </w:rPr>
        <w:t xml:space="preserve">distribution </w:t>
      </w:r>
      <w:r w:rsidR="00AF24A6" w:rsidRPr="00615885">
        <w:rPr>
          <w:rFonts w:eastAsiaTheme="minorEastAsia"/>
          <w:b/>
          <w:szCs w:val="20"/>
          <w:lang w:eastAsia="zh-CN"/>
        </w:rPr>
        <w:t xml:space="preserve">also </w:t>
      </w:r>
      <w:r w:rsidR="00051DE6" w:rsidRPr="00615885">
        <w:rPr>
          <w:rFonts w:eastAsiaTheme="minorEastAsia"/>
          <w:b/>
          <w:szCs w:val="20"/>
          <w:lang w:eastAsia="zh-CN"/>
        </w:rPr>
        <w:t>depends on</w:t>
      </w:r>
      <w:r w:rsidR="00DF747A" w:rsidRPr="00615885">
        <w:rPr>
          <w:rFonts w:eastAsiaTheme="minorEastAsia"/>
          <w:b/>
          <w:szCs w:val="20"/>
          <w:lang w:eastAsia="zh-CN"/>
        </w:rPr>
        <w:t xml:space="preserve"> below factors:</w:t>
      </w:r>
    </w:p>
    <w:p w14:paraId="79BB45A2" w14:textId="77777777" w:rsidR="00DF747A" w:rsidRPr="00DC4ED7" w:rsidRDefault="00051DE6" w:rsidP="00D64B64">
      <w:pPr>
        <w:pStyle w:val="af6"/>
        <w:numPr>
          <w:ilvl w:val="0"/>
          <w:numId w:val="13"/>
        </w:numPr>
        <w:spacing w:afterLines="50" w:after="180"/>
        <w:ind w:firstLineChars="0"/>
        <w:rPr>
          <w:rFonts w:ascii="Times New Roman" w:hAnsi="Times New Roman"/>
          <w:b/>
          <w:sz w:val="20"/>
          <w:szCs w:val="20"/>
        </w:rPr>
      </w:pPr>
      <w:r w:rsidRPr="00DC4ED7">
        <w:rPr>
          <w:rFonts w:ascii="Times New Roman" w:eastAsia="楷体_GB2312" w:hAnsi="Times New Roman"/>
          <w:b/>
          <w:sz w:val="20"/>
          <w:szCs w:val="20"/>
        </w:rPr>
        <w:t xml:space="preserve">the number of SSBs associated with </w:t>
      </w:r>
      <w:r w:rsidR="00DF747A" w:rsidRPr="00DC4ED7">
        <w:rPr>
          <w:rFonts w:ascii="Times New Roman" w:eastAsia="楷体_GB2312" w:hAnsi="Times New Roman"/>
          <w:b/>
          <w:noProof/>
          <w:sz w:val="20"/>
          <w:szCs w:val="20"/>
        </w:rPr>
        <w:t>a PRACH occasion</w:t>
      </w:r>
    </w:p>
    <w:p w14:paraId="206B46AC" w14:textId="43741AE7" w:rsidR="00DF747A" w:rsidRPr="00DC4ED7" w:rsidRDefault="00442E14" w:rsidP="00B226A8">
      <w:pPr>
        <w:pStyle w:val="af6"/>
        <w:numPr>
          <w:ilvl w:val="0"/>
          <w:numId w:val="13"/>
        </w:numPr>
        <w:spacing w:afterLines="50" w:after="180"/>
        <w:ind w:firstLineChars="0"/>
        <w:rPr>
          <w:rFonts w:ascii="Times New Roman" w:hAnsi="Times New Roman"/>
          <w:b/>
          <w:sz w:val="20"/>
          <w:szCs w:val="20"/>
        </w:rPr>
      </w:pPr>
      <w:r w:rsidRPr="00DC4ED7">
        <w:rPr>
          <w:rFonts w:ascii="Times New Roman" w:hAnsi="Times New Roman"/>
          <w:b/>
          <w:sz w:val="20"/>
          <w:szCs w:val="20"/>
        </w:rPr>
        <w:t xml:space="preserve">the </w:t>
      </w:r>
      <w:r w:rsidR="00B226A8">
        <w:rPr>
          <w:rFonts w:ascii="Times New Roman" w:hAnsi="Times New Roman"/>
          <w:b/>
          <w:sz w:val="20"/>
          <w:szCs w:val="20"/>
        </w:rPr>
        <w:t>value</w:t>
      </w:r>
      <w:r w:rsidR="00B226A8" w:rsidRPr="00DC4ED7">
        <w:rPr>
          <w:rFonts w:ascii="Times New Roman" w:hAnsi="Times New Roman"/>
          <w:b/>
          <w:sz w:val="20"/>
          <w:szCs w:val="20"/>
        </w:rPr>
        <w:t xml:space="preserve"> </w:t>
      </w:r>
      <w:r w:rsidRPr="00DC4ED7">
        <w:rPr>
          <w:rFonts w:ascii="Times New Roman" w:hAnsi="Times New Roman"/>
          <w:b/>
          <w:sz w:val="20"/>
          <w:szCs w:val="20"/>
        </w:rPr>
        <w:t xml:space="preserve">of </w:t>
      </w:r>
      <w:r w:rsidR="00B226A8" w:rsidRPr="00B226A8">
        <w:rPr>
          <w:rFonts w:ascii="Times New Roman" w:hAnsi="Times New Roman"/>
          <w:b/>
          <w:sz w:val="20"/>
          <w:szCs w:val="20"/>
        </w:rPr>
        <w:t>msg1-FDM</w:t>
      </w:r>
      <w:r w:rsidR="00B226A8" w:rsidRPr="00B226A8" w:rsidDel="00B226A8">
        <w:rPr>
          <w:rFonts w:ascii="Times New Roman" w:hAnsi="Times New Roman"/>
          <w:b/>
          <w:sz w:val="20"/>
          <w:szCs w:val="20"/>
        </w:rPr>
        <w:t xml:space="preserve"> </w:t>
      </w:r>
      <w:r w:rsidR="00DF747A" w:rsidRPr="00DC4ED7">
        <w:rPr>
          <w:rFonts w:ascii="Times New Roman" w:hAnsi="Times New Roman"/>
          <w:b/>
          <w:sz w:val="20"/>
          <w:szCs w:val="20"/>
        </w:rPr>
        <w:t>in each time instance</w:t>
      </w:r>
    </w:p>
    <w:p w14:paraId="4E8300D6" w14:textId="29A80EF4" w:rsidR="00DF747A" w:rsidRPr="00DC4ED7" w:rsidRDefault="00DF747A">
      <w:pPr>
        <w:pStyle w:val="af6"/>
        <w:numPr>
          <w:ilvl w:val="0"/>
          <w:numId w:val="13"/>
        </w:numPr>
        <w:spacing w:afterLines="50" w:after="180"/>
        <w:ind w:firstLineChars="0"/>
        <w:rPr>
          <w:rFonts w:ascii="Times New Roman" w:hAnsi="Times New Roman"/>
          <w:b/>
          <w:sz w:val="20"/>
          <w:szCs w:val="20"/>
        </w:rPr>
      </w:pPr>
      <w:r w:rsidRPr="00DC4ED7">
        <w:rPr>
          <w:rFonts w:ascii="Times New Roman" w:hAnsi="Times New Roman"/>
          <w:b/>
          <w:sz w:val="20"/>
          <w:szCs w:val="20"/>
        </w:rPr>
        <w:t>the PRACH Configuration Index</w:t>
      </w:r>
    </w:p>
    <w:p w14:paraId="2F52801B" w14:textId="78F5DCE3" w:rsidR="007A56DB" w:rsidRPr="00DC4ED7" w:rsidRDefault="007A56DB">
      <w:pPr>
        <w:pStyle w:val="af6"/>
        <w:numPr>
          <w:ilvl w:val="0"/>
          <w:numId w:val="13"/>
        </w:numPr>
        <w:spacing w:afterLines="50" w:after="180"/>
        <w:ind w:firstLineChars="0"/>
        <w:rPr>
          <w:rFonts w:ascii="Times New Roman" w:hAnsi="Times New Roman"/>
          <w:b/>
          <w:sz w:val="20"/>
          <w:szCs w:val="20"/>
        </w:rPr>
      </w:pPr>
      <w:r w:rsidRPr="00DC4ED7">
        <w:rPr>
          <w:rFonts w:ascii="Times New Roman" w:hAnsi="Times New Roman"/>
          <w:b/>
          <w:sz w:val="20"/>
          <w:szCs w:val="20"/>
        </w:rPr>
        <w:t>the number of SSB indexes</w:t>
      </w:r>
    </w:p>
    <w:p w14:paraId="2661F7D7" w14:textId="581783DD" w:rsidR="005650ED" w:rsidRDefault="00D64B64" w:rsidP="00DC4ED7">
      <w:pPr>
        <w:spacing w:afterLines="50" w:after="180"/>
        <w:ind w:left="45"/>
        <w:jc w:val="both"/>
        <w:rPr>
          <w:rFonts w:eastAsiaTheme="minorEastAsia"/>
          <w:lang w:eastAsia="zh-CN"/>
        </w:rPr>
      </w:pPr>
      <w:r>
        <w:rPr>
          <w:rFonts w:eastAsiaTheme="minorEastAsia" w:hint="eastAsia"/>
          <w:lang w:eastAsia="zh-CN"/>
        </w:rPr>
        <w:t>The P</w:t>
      </w:r>
      <w:r>
        <w:rPr>
          <w:rFonts w:eastAsiaTheme="minorEastAsia"/>
          <w:lang w:eastAsia="zh-CN"/>
        </w:rPr>
        <w:t>RACH</w:t>
      </w:r>
      <w:r w:rsidRPr="00D64B64">
        <w:t xml:space="preserve"> </w:t>
      </w:r>
      <w:r>
        <w:t xml:space="preserve">configurations </w:t>
      </w:r>
      <w:r w:rsidR="007D0F5B">
        <w:t>are</w:t>
      </w:r>
      <w:r>
        <w:t xml:space="preserve"> </w:t>
      </w:r>
      <w:r w:rsidR="007D0F5B">
        <w:t>explain</w:t>
      </w:r>
      <w:r>
        <w:t>ed in Table 6.3.3.2-2</w:t>
      </w:r>
      <w:r w:rsidR="007D0F5B">
        <w:t xml:space="preserve">, </w:t>
      </w:r>
      <w:r w:rsidR="007D0F5B" w:rsidRPr="0077437E">
        <w:t>Table 6.3.3.2-3</w:t>
      </w:r>
      <w:r w:rsidR="007D0F5B">
        <w:t xml:space="preserve"> and </w:t>
      </w:r>
      <w:r w:rsidR="007D0F5B" w:rsidRPr="0077437E">
        <w:t>Table 6.3.3.2-4</w:t>
      </w:r>
      <w:r w:rsidR="007D0F5B">
        <w:t xml:space="preserve"> for FR1 and FR2 </w:t>
      </w:r>
      <w:r w:rsidR="007D0F5B" w:rsidRPr="0077437E">
        <w:t>spectrum</w:t>
      </w:r>
      <w:r w:rsidR="00B7083A">
        <w:t xml:space="preserve"> </w:t>
      </w:r>
      <w:r w:rsidR="00D21A43">
        <w:t>in TS 38.211</w:t>
      </w:r>
      <w:r w:rsidR="00B7083A">
        <w:t>[4]</w:t>
      </w:r>
      <w:r w:rsidR="007D0F5B">
        <w:t>.</w:t>
      </w:r>
      <w:r w:rsidR="00837D75">
        <w:rPr>
          <w:rFonts w:eastAsiaTheme="minorEastAsia"/>
          <w:lang w:eastAsia="zh-CN"/>
        </w:rPr>
        <w:t xml:space="preserve"> </w:t>
      </w:r>
      <w:r w:rsidR="007D0F5B">
        <w:rPr>
          <w:rFonts w:eastAsiaTheme="minorEastAsia"/>
          <w:lang w:eastAsia="zh-CN"/>
        </w:rPr>
        <w:t>T</w:t>
      </w:r>
      <w:r w:rsidR="00837D75">
        <w:rPr>
          <w:rFonts w:eastAsiaTheme="minorEastAsia"/>
          <w:lang w:eastAsia="zh-CN"/>
        </w:rPr>
        <w:t xml:space="preserve">here </w:t>
      </w:r>
      <w:r>
        <w:rPr>
          <w:rFonts w:eastAsiaTheme="minorEastAsia"/>
          <w:lang w:eastAsia="zh-CN"/>
        </w:rPr>
        <w:t xml:space="preserve">is </w:t>
      </w:r>
      <w:r w:rsidR="003F526D" w:rsidRPr="001F71F4">
        <w:rPr>
          <w:rFonts w:eastAsiaTheme="minorEastAsia"/>
          <w:noProof/>
          <w:lang w:eastAsia="zh-CN"/>
        </w:rPr>
        <w:t>not</w:t>
      </w:r>
      <w:r w:rsidR="003F526D">
        <w:rPr>
          <w:rFonts w:eastAsiaTheme="minorEastAsia"/>
          <w:lang w:eastAsia="zh-CN"/>
        </w:rPr>
        <w:t xml:space="preserve"> load imbalance </w:t>
      </w:r>
      <w:r w:rsidR="007D0F5B">
        <w:rPr>
          <w:rFonts w:eastAsiaTheme="minorEastAsia"/>
          <w:lang w:eastAsia="zh-CN"/>
        </w:rPr>
        <w:t xml:space="preserve">issue </w:t>
      </w:r>
      <w:r w:rsidR="003F526D">
        <w:rPr>
          <w:rFonts w:eastAsiaTheme="minorEastAsia"/>
          <w:lang w:eastAsia="zh-CN"/>
        </w:rPr>
        <w:t>for a PRACH Configuration Index</w:t>
      </w:r>
      <w:r w:rsidR="007D0F5B">
        <w:rPr>
          <w:rFonts w:eastAsiaTheme="minorEastAsia"/>
          <w:lang w:eastAsia="zh-CN"/>
        </w:rPr>
        <w:t xml:space="preserve"> 0~</w:t>
      </w:r>
      <w:r w:rsidR="00B7083A">
        <w:rPr>
          <w:rFonts w:eastAsiaTheme="minorEastAsia"/>
          <w:lang w:eastAsia="zh-CN"/>
        </w:rPr>
        <w:t>86 in</w:t>
      </w:r>
      <w:r w:rsidR="00B7083A" w:rsidRPr="00B7083A">
        <w:t xml:space="preserve"> </w:t>
      </w:r>
      <w:r w:rsidR="00B7083A">
        <w:t xml:space="preserve">Table 6.3.3.2-2 and </w:t>
      </w:r>
      <w:r w:rsidR="00B7083A">
        <w:rPr>
          <w:rFonts w:eastAsiaTheme="minorEastAsia"/>
          <w:lang w:eastAsia="zh-CN"/>
        </w:rPr>
        <w:t>PRACH Configuration Index 0~</w:t>
      </w:r>
      <w:r w:rsidR="00664A36">
        <w:rPr>
          <w:rFonts w:eastAsiaTheme="minorEastAsia"/>
          <w:lang w:eastAsia="zh-CN"/>
        </w:rPr>
        <w:t>66</w:t>
      </w:r>
      <w:r w:rsidR="00B7083A" w:rsidRPr="00B7083A">
        <w:rPr>
          <w:rFonts w:eastAsiaTheme="minorEastAsia"/>
          <w:lang w:eastAsia="zh-CN"/>
        </w:rPr>
        <w:t xml:space="preserve"> </w:t>
      </w:r>
      <w:r w:rsidR="00B7083A">
        <w:rPr>
          <w:rFonts w:eastAsiaTheme="minorEastAsia"/>
          <w:lang w:eastAsia="zh-CN"/>
        </w:rPr>
        <w:t>in</w:t>
      </w:r>
      <w:r w:rsidR="00B7083A" w:rsidRPr="00B7083A">
        <w:t xml:space="preserve"> </w:t>
      </w:r>
      <w:r w:rsidR="00B7083A">
        <w:t>Table 6.3.3.2-3 because there is only one PRACH occasion in one PRACH subframe due to preamble format 0~3 length</w:t>
      </w:r>
      <w:r w:rsidR="003F526D">
        <w:rPr>
          <w:rFonts w:eastAsiaTheme="minorEastAsia"/>
          <w:lang w:eastAsia="zh-CN"/>
        </w:rPr>
        <w:t xml:space="preserve">. </w:t>
      </w:r>
      <w:r w:rsidR="00B7083A">
        <w:rPr>
          <w:rFonts w:eastAsiaTheme="minorEastAsia"/>
          <w:lang w:eastAsia="zh-CN"/>
        </w:rPr>
        <w:t>However</w:t>
      </w:r>
      <w:r w:rsidR="007303E5">
        <w:rPr>
          <w:rFonts w:eastAsiaTheme="minorEastAsia"/>
          <w:lang w:eastAsia="zh-CN"/>
        </w:rPr>
        <w:t>,</w:t>
      </w:r>
      <w:r w:rsidR="00B7083A">
        <w:rPr>
          <w:rFonts w:eastAsiaTheme="minorEastAsia"/>
          <w:lang w:eastAsia="zh-CN"/>
        </w:rPr>
        <w:t xml:space="preserve"> for the rest of PRACH </w:t>
      </w:r>
      <w:r w:rsidR="00ED14E8" w:rsidRPr="00ED14E8">
        <w:rPr>
          <w:rFonts w:eastAsiaTheme="minorEastAsia"/>
          <w:noProof/>
          <w:lang w:eastAsia="zh-CN"/>
        </w:rPr>
        <w:t xml:space="preserve">configurations </w:t>
      </w:r>
      <w:r w:rsidR="00B7083A" w:rsidRPr="00ED14E8">
        <w:rPr>
          <w:rFonts w:eastAsiaTheme="minorEastAsia"/>
          <w:noProof/>
          <w:lang w:eastAsia="zh-CN"/>
        </w:rPr>
        <w:t>there</w:t>
      </w:r>
      <w:r w:rsidR="00615885">
        <w:rPr>
          <w:rFonts w:eastAsiaTheme="minorEastAsia"/>
          <w:lang w:eastAsia="zh-CN"/>
        </w:rPr>
        <w:t xml:space="preserve"> may be the</w:t>
      </w:r>
      <w:r w:rsidR="00B7083A">
        <w:rPr>
          <w:rFonts w:eastAsiaTheme="minorEastAsia"/>
          <w:lang w:eastAsia="zh-CN"/>
        </w:rPr>
        <w:t xml:space="preserve"> load imbalance issue because </w:t>
      </w:r>
      <w:r w:rsidR="00B7083A">
        <w:t xml:space="preserve">there </w:t>
      </w:r>
      <w:r w:rsidR="00ED14E8">
        <w:rPr>
          <w:noProof/>
        </w:rPr>
        <w:t>are</w:t>
      </w:r>
      <w:r w:rsidR="00B7083A">
        <w:t xml:space="preserve"> multiple PRACH occasions in one PRACH subframe/slot.</w:t>
      </w:r>
    </w:p>
    <w:p w14:paraId="294503D5" w14:textId="5838E2B6" w:rsidR="005650ED" w:rsidRPr="00B7083A" w:rsidRDefault="00B7083A" w:rsidP="00DC4ED7">
      <w:pPr>
        <w:spacing w:afterLines="50" w:after="180"/>
        <w:ind w:left="45"/>
        <w:jc w:val="both"/>
        <w:rPr>
          <w:rFonts w:eastAsiaTheme="minorEastAsia"/>
          <w:lang w:eastAsia="zh-CN"/>
        </w:rPr>
      </w:pPr>
      <w:r w:rsidRPr="00DC4ED7">
        <w:rPr>
          <w:rFonts w:eastAsiaTheme="minorEastAsia"/>
          <w:b/>
          <w:lang w:eastAsia="zh-CN"/>
        </w:rPr>
        <w:t xml:space="preserve">Observation1:  There is not load imbalance issue </w:t>
      </w:r>
      <w:r w:rsidR="00615885">
        <w:rPr>
          <w:rFonts w:eastAsiaTheme="minorEastAsia"/>
          <w:b/>
          <w:lang w:eastAsia="zh-CN"/>
        </w:rPr>
        <w:t xml:space="preserve">only </w:t>
      </w:r>
      <w:r w:rsidRPr="00DC4ED7">
        <w:rPr>
          <w:rFonts w:eastAsiaTheme="minorEastAsia"/>
          <w:b/>
          <w:lang w:eastAsia="zh-CN"/>
        </w:rPr>
        <w:t>for a PRACH Configuration Index 0~86 in</w:t>
      </w:r>
      <w:r w:rsidRPr="00DC4ED7">
        <w:rPr>
          <w:b/>
        </w:rPr>
        <w:t xml:space="preserve"> Table 6.3.3.2-2 and </w:t>
      </w:r>
      <w:r w:rsidRPr="00DC4ED7">
        <w:rPr>
          <w:rFonts w:eastAsiaTheme="minorEastAsia"/>
          <w:b/>
          <w:lang w:eastAsia="zh-CN"/>
        </w:rPr>
        <w:t>PRACH Configuration Index 0~70 in</w:t>
      </w:r>
      <w:r w:rsidRPr="00DC4ED7">
        <w:rPr>
          <w:b/>
        </w:rPr>
        <w:t xml:space="preserve"> Table 6.3.3.2-3 [4].</w:t>
      </w:r>
    </w:p>
    <w:p w14:paraId="12C3EF1B" w14:textId="0E2A0349" w:rsidR="00DF747A" w:rsidRDefault="003F526D" w:rsidP="00ED14E8">
      <w:pPr>
        <w:spacing w:afterLines="50" w:after="180"/>
        <w:ind w:left="45"/>
        <w:jc w:val="both"/>
        <w:rPr>
          <w:rFonts w:eastAsiaTheme="minorEastAsia"/>
          <w:lang w:eastAsia="zh-CN"/>
        </w:rPr>
      </w:pPr>
      <w:r>
        <w:rPr>
          <w:rFonts w:eastAsiaTheme="minorEastAsia"/>
          <w:lang w:eastAsia="zh-CN"/>
        </w:rPr>
        <w:t xml:space="preserve">In below, we will give </w:t>
      </w:r>
      <w:r w:rsidRPr="00230E3A">
        <w:rPr>
          <w:rFonts w:eastAsiaTheme="minorEastAsia"/>
          <w:noProof/>
          <w:lang w:eastAsia="zh-CN"/>
        </w:rPr>
        <w:t>detailed</w:t>
      </w:r>
      <w:r>
        <w:rPr>
          <w:rFonts w:eastAsiaTheme="minorEastAsia"/>
          <w:lang w:eastAsia="zh-CN"/>
        </w:rPr>
        <w:t xml:space="preserve"> analysis</w:t>
      </w:r>
      <w:r w:rsidR="006064FE">
        <w:rPr>
          <w:rFonts w:eastAsiaTheme="minorEastAsia"/>
          <w:lang w:eastAsia="zh-CN"/>
        </w:rPr>
        <w:t xml:space="preserve"> about</w:t>
      </w:r>
      <w:r>
        <w:rPr>
          <w:rFonts w:eastAsiaTheme="minorEastAsia"/>
          <w:lang w:eastAsia="zh-CN"/>
        </w:rPr>
        <w:t xml:space="preserve"> </w:t>
      </w:r>
      <w:r w:rsidR="006064FE">
        <w:rPr>
          <w:rFonts w:eastAsiaTheme="minorEastAsia"/>
          <w:lang w:eastAsia="zh-CN"/>
        </w:rPr>
        <w:t xml:space="preserve">what </w:t>
      </w:r>
      <w:r w:rsidR="00615885">
        <w:rPr>
          <w:rFonts w:eastAsiaTheme="minorEastAsia"/>
          <w:lang w:eastAsia="zh-CN"/>
        </w:rPr>
        <w:t>imbalance</w:t>
      </w:r>
      <w:r w:rsidR="006064FE">
        <w:rPr>
          <w:rFonts w:eastAsiaTheme="minorEastAsia"/>
          <w:lang w:eastAsia="zh-CN"/>
        </w:rPr>
        <w:t xml:space="preserve"> </w:t>
      </w:r>
      <w:r w:rsidR="00ED14E8" w:rsidRPr="00ED14E8">
        <w:rPr>
          <w:rFonts w:eastAsiaTheme="minorEastAsia"/>
          <w:noProof/>
          <w:lang w:eastAsia="zh-CN"/>
        </w:rPr>
        <w:t xml:space="preserve">the </w:t>
      </w:r>
      <w:r w:rsidR="006064FE" w:rsidRPr="00ED14E8">
        <w:rPr>
          <w:rFonts w:eastAsiaTheme="minorEastAsia"/>
          <w:noProof/>
          <w:lang w:eastAsia="zh-CN"/>
        </w:rPr>
        <w:t>possibility</w:t>
      </w:r>
      <w:r w:rsidR="006064FE">
        <w:rPr>
          <w:rFonts w:eastAsiaTheme="minorEastAsia"/>
          <w:lang w:eastAsia="zh-CN"/>
        </w:rPr>
        <w:t xml:space="preserve"> of PRACH load for </w:t>
      </w:r>
      <w:r w:rsidR="006064FE" w:rsidRPr="00ED14E8">
        <w:rPr>
          <w:rFonts w:eastAsiaTheme="minorEastAsia"/>
          <w:noProof/>
          <w:lang w:eastAsia="zh-CN"/>
        </w:rPr>
        <w:t>different</w:t>
      </w:r>
      <w:r w:rsidR="006064FE">
        <w:rPr>
          <w:rFonts w:eastAsiaTheme="minorEastAsia"/>
          <w:lang w:eastAsia="zh-CN"/>
        </w:rPr>
        <w:t xml:space="preserve"> configura</w:t>
      </w:r>
      <w:r w:rsidR="006064FE" w:rsidRPr="006064FE">
        <w:rPr>
          <w:rFonts w:eastAsiaTheme="minorEastAsia"/>
          <w:lang w:eastAsia="zh-CN"/>
        </w:rPr>
        <w:t>tion</w:t>
      </w:r>
      <w:r w:rsidR="00ED14E8">
        <w:rPr>
          <w:rFonts w:eastAsiaTheme="minorEastAsia"/>
          <w:lang w:eastAsia="zh-CN"/>
        </w:rPr>
        <w:t>s</w:t>
      </w:r>
      <w:r w:rsidR="00615885">
        <w:rPr>
          <w:rFonts w:eastAsiaTheme="minorEastAsia"/>
          <w:lang w:eastAsia="zh-CN"/>
        </w:rPr>
        <w:t xml:space="preserve"> is</w:t>
      </w:r>
      <w:r w:rsidR="006064FE" w:rsidRPr="006064FE">
        <w:rPr>
          <w:rFonts w:eastAsiaTheme="minorEastAsia"/>
          <w:lang w:eastAsia="zh-CN"/>
        </w:rPr>
        <w:t xml:space="preserve">, e.g., </w:t>
      </w:r>
      <w:r w:rsidR="006064FE" w:rsidRPr="00ED14E8">
        <w:rPr>
          <w:rFonts w:eastAsiaTheme="minorEastAsia"/>
          <w:noProof/>
          <w:lang w:eastAsia="zh-CN"/>
        </w:rPr>
        <w:t>different</w:t>
      </w:r>
      <w:r w:rsidR="006064FE" w:rsidRPr="006064FE">
        <w:rPr>
          <w:rFonts w:eastAsiaTheme="minorEastAsia"/>
          <w:lang w:eastAsia="zh-CN"/>
        </w:rPr>
        <w:t xml:space="preserve"> </w:t>
      </w:r>
      <w:r w:rsidR="006064FE" w:rsidRPr="00DC4ED7">
        <w:rPr>
          <w:szCs w:val="20"/>
        </w:rPr>
        <w:t xml:space="preserve">number of </w:t>
      </w:r>
      <w:r w:rsidR="0021322C">
        <w:rPr>
          <w:szCs w:val="20"/>
        </w:rPr>
        <w:t>msg1</w:t>
      </w:r>
      <w:r w:rsidR="0021322C">
        <w:rPr>
          <w:rFonts w:asciiTheme="minorEastAsia" w:eastAsiaTheme="minorEastAsia" w:hAnsiTheme="minorEastAsia" w:hint="eastAsia"/>
          <w:szCs w:val="20"/>
          <w:lang w:eastAsia="zh-CN"/>
        </w:rPr>
        <w:t>-</w:t>
      </w:r>
      <w:r w:rsidR="006064FE" w:rsidRPr="00DC4ED7">
        <w:rPr>
          <w:szCs w:val="20"/>
        </w:rPr>
        <w:t xml:space="preserve">FDM in each time instance, </w:t>
      </w:r>
      <w:r w:rsidR="006064FE" w:rsidRPr="00DC4ED7">
        <w:rPr>
          <w:rFonts w:eastAsia="楷体_GB2312"/>
          <w:szCs w:val="20"/>
        </w:rPr>
        <w:t xml:space="preserve">the number of SSBs associated with </w:t>
      </w:r>
      <w:r w:rsidR="006064FE" w:rsidRPr="00DC4ED7">
        <w:rPr>
          <w:rFonts w:eastAsia="楷体_GB2312"/>
          <w:noProof/>
          <w:szCs w:val="20"/>
        </w:rPr>
        <w:lastRenderedPageBreak/>
        <w:t>a PRACH occasion</w:t>
      </w:r>
      <w:r w:rsidR="006064FE">
        <w:rPr>
          <w:rFonts w:eastAsia="楷体_GB2312"/>
          <w:noProof/>
          <w:szCs w:val="20"/>
        </w:rPr>
        <w:t xml:space="preserve"> and etc.</w:t>
      </w:r>
      <w:r w:rsidR="007303E5">
        <w:rPr>
          <w:rFonts w:eastAsia="楷体_GB2312"/>
          <w:noProof/>
          <w:szCs w:val="20"/>
        </w:rPr>
        <w:t xml:space="preserve"> </w:t>
      </w:r>
      <w:r w:rsidR="0092754B">
        <w:rPr>
          <w:rFonts w:eastAsiaTheme="minorEastAsia"/>
          <w:lang w:eastAsia="zh-CN"/>
        </w:rPr>
        <w:t xml:space="preserve">The </w:t>
      </w:r>
      <w:r>
        <w:rPr>
          <w:rFonts w:eastAsiaTheme="minorEastAsia"/>
          <w:szCs w:val="20"/>
          <w:lang w:eastAsia="zh-CN"/>
        </w:rPr>
        <w:t xml:space="preserve">PRACH </w:t>
      </w:r>
      <w:r w:rsidR="00310A2E">
        <w:rPr>
          <w:rFonts w:eastAsiaTheme="minorEastAsia"/>
          <w:szCs w:val="20"/>
          <w:lang w:eastAsia="zh-CN"/>
        </w:rPr>
        <w:t>C</w:t>
      </w:r>
      <w:r w:rsidRPr="00CC3B7D">
        <w:rPr>
          <w:rFonts w:eastAsiaTheme="minorEastAsia"/>
          <w:szCs w:val="20"/>
          <w:lang w:eastAsia="zh-CN"/>
        </w:rPr>
        <w:t xml:space="preserve">onfiguration </w:t>
      </w:r>
      <w:r w:rsidR="00310A2E">
        <w:rPr>
          <w:rFonts w:eastAsiaTheme="minorEastAsia"/>
          <w:szCs w:val="20"/>
          <w:lang w:eastAsia="zh-CN"/>
        </w:rPr>
        <w:t>I</w:t>
      </w:r>
      <w:r>
        <w:rPr>
          <w:rFonts w:eastAsiaTheme="minorEastAsia"/>
          <w:szCs w:val="20"/>
          <w:lang w:eastAsia="zh-CN"/>
        </w:rPr>
        <w:t xml:space="preserve">ndex 96 in </w:t>
      </w:r>
      <w:r w:rsidRPr="003F526D">
        <w:rPr>
          <w:rFonts w:eastAsiaTheme="minorEastAsia"/>
          <w:szCs w:val="20"/>
          <w:lang w:eastAsia="zh-CN"/>
        </w:rPr>
        <w:t>Table 6.3.3.2-2</w:t>
      </w:r>
      <w:r>
        <w:rPr>
          <w:rFonts w:eastAsiaTheme="minorEastAsia"/>
          <w:lang w:eastAsia="zh-CN"/>
        </w:rPr>
        <w:t xml:space="preserve"> and </w:t>
      </w:r>
      <w:r w:rsidR="00310A2E">
        <w:rPr>
          <w:rFonts w:eastAsiaTheme="minorEastAsia"/>
          <w:szCs w:val="20"/>
          <w:lang w:eastAsia="zh-CN"/>
        </w:rPr>
        <w:t>PRACH C</w:t>
      </w:r>
      <w:r w:rsidR="00310A2E" w:rsidRPr="00CC3B7D">
        <w:rPr>
          <w:rFonts w:eastAsiaTheme="minorEastAsia"/>
          <w:szCs w:val="20"/>
          <w:lang w:eastAsia="zh-CN"/>
        </w:rPr>
        <w:t xml:space="preserve">onfiguration </w:t>
      </w:r>
      <w:r w:rsidR="00310A2E">
        <w:rPr>
          <w:rFonts w:eastAsiaTheme="minorEastAsia"/>
          <w:szCs w:val="20"/>
          <w:lang w:eastAsia="zh-CN"/>
        </w:rPr>
        <w:t xml:space="preserve">Index 8 in </w:t>
      </w:r>
      <w:r w:rsidR="00310A2E" w:rsidRPr="00310A2E">
        <w:rPr>
          <w:rFonts w:eastAsiaTheme="minorEastAsia"/>
          <w:szCs w:val="20"/>
          <w:lang w:eastAsia="zh-CN"/>
        </w:rPr>
        <w:t>Table 6.3.3.2-4</w:t>
      </w:r>
      <w:r w:rsidR="00310A2E">
        <w:rPr>
          <w:rFonts w:eastAsiaTheme="minorEastAsia"/>
          <w:lang w:eastAsia="zh-CN"/>
        </w:rPr>
        <w:t>, both tables are from the latest 38.211</w:t>
      </w:r>
      <w:r w:rsidR="00091829">
        <w:rPr>
          <w:rFonts w:eastAsiaTheme="minorEastAsia"/>
          <w:lang w:eastAsia="zh-CN"/>
        </w:rPr>
        <w:t xml:space="preserve"> [4]</w:t>
      </w:r>
      <w:r w:rsidR="0092754B">
        <w:rPr>
          <w:rFonts w:eastAsiaTheme="minorEastAsia"/>
          <w:lang w:eastAsia="zh-CN"/>
        </w:rPr>
        <w:t xml:space="preserve"> are used as an example</w:t>
      </w:r>
      <w:r>
        <w:rPr>
          <w:rFonts w:eastAsiaTheme="minorEastAsia"/>
          <w:lang w:eastAsia="zh-CN"/>
        </w:rPr>
        <w:t xml:space="preserve">. </w:t>
      </w:r>
    </w:p>
    <w:p w14:paraId="2E2870F1" w14:textId="3DC15C9B" w:rsidR="004B4670" w:rsidRPr="00410803" w:rsidRDefault="004B4670" w:rsidP="00175D11">
      <w:pPr>
        <w:pStyle w:val="af6"/>
        <w:numPr>
          <w:ilvl w:val="0"/>
          <w:numId w:val="14"/>
        </w:numPr>
        <w:spacing w:afterLines="50" w:after="180"/>
        <w:ind w:firstLineChars="0"/>
        <w:rPr>
          <w:rFonts w:ascii="Times New Roman" w:eastAsiaTheme="minorEastAsia" w:hAnsi="Times New Roman"/>
          <w:sz w:val="24"/>
          <w:szCs w:val="24"/>
        </w:rPr>
      </w:pPr>
      <w:r w:rsidRPr="00410803">
        <w:rPr>
          <w:rFonts w:ascii="Times New Roman" w:eastAsiaTheme="minorEastAsia" w:hAnsi="Times New Roman"/>
          <w:b/>
          <w:sz w:val="24"/>
          <w:szCs w:val="24"/>
        </w:rPr>
        <w:t>PRACH Configuration Index 96 in Table 6.3.3.2-2</w:t>
      </w:r>
    </w:p>
    <w:p w14:paraId="3C3D814B" w14:textId="0E17C2B2" w:rsidR="004B4670" w:rsidRPr="006C0430" w:rsidRDefault="006C0430" w:rsidP="006C0430">
      <w:pPr>
        <w:jc w:val="both"/>
        <w:rPr>
          <w:rFonts w:eastAsiaTheme="minorEastAsia"/>
          <w:sz w:val="24"/>
        </w:rPr>
      </w:pPr>
      <w:r w:rsidRPr="00DC4ED7">
        <w:rPr>
          <w:rFonts w:eastAsia="宋体"/>
          <w:szCs w:val="20"/>
        </w:rPr>
        <w:t xml:space="preserve">Considering the number of SSBs associated with a PRACH occasion, </w:t>
      </w:r>
      <w:r w:rsidRPr="008E3A8E">
        <w:rPr>
          <w:szCs w:val="20"/>
        </w:rPr>
        <w:t xml:space="preserve">the </w:t>
      </w:r>
      <w:r>
        <w:rPr>
          <w:szCs w:val="20"/>
        </w:rPr>
        <w:t xml:space="preserve">number of </w:t>
      </w:r>
      <w:r w:rsidR="0021322C" w:rsidRPr="00D63F23">
        <w:rPr>
          <w:szCs w:val="20"/>
        </w:rPr>
        <w:t>msg1-</w:t>
      </w:r>
      <w:r w:rsidRPr="008E3A8E">
        <w:rPr>
          <w:szCs w:val="20"/>
        </w:rPr>
        <w:t>FDM in each time instance</w:t>
      </w:r>
      <w:r>
        <w:rPr>
          <w:szCs w:val="20"/>
        </w:rPr>
        <w:t xml:space="preserve"> and the number of SSB indexes, there are 8*4*8 =256 combinations.</w:t>
      </w:r>
      <w:r w:rsidR="00E62270">
        <w:rPr>
          <w:szCs w:val="20"/>
        </w:rPr>
        <w:t xml:space="preserve"> </w:t>
      </w:r>
      <w:r w:rsidR="00DC4ED7">
        <w:rPr>
          <w:rFonts w:eastAsiaTheme="minorEastAsia"/>
        </w:rPr>
        <w:t xml:space="preserve">If </w:t>
      </w:r>
      <w:r w:rsidR="00442E14">
        <w:rPr>
          <w:rFonts w:eastAsiaTheme="minorEastAsia"/>
        </w:rPr>
        <w:t xml:space="preserve">the number of </w:t>
      </w:r>
      <w:r w:rsidR="007F75A9">
        <w:rPr>
          <w:rFonts w:eastAsiaTheme="minorEastAsia"/>
        </w:rPr>
        <w:t>SSBs and PRACH occasions j</w:t>
      </w:r>
      <w:r w:rsidR="00442E14">
        <w:rPr>
          <w:rFonts w:eastAsiaTheme="minorEastAsia"/>
        </w:rPr>
        <w:t xml:space="preserve">ust completes </w:t>
      </w:r>
      <w:r w:rsidR="00442E14" w:rsidRPr="00742A24">
        <w:rPr>
          <w:rFonts w:eastAsiaTheme="minorEastAsia"/>
          <w:noProof/>
        </w:rPr>
        <w:t>a SSB-RO</w:t>
      </w:r>
      <w:r w:rsidR="00442E14">
        <w:rPr>
          <w:rFonts w:eastAsiaTheme="minorEastAsia"/>
        </w:rPr>
        <w:t xml:space="preserve"> mapping,</w:t>
      </w:r>
      <w:r w:rsidR="007F75A9">
        <w:rPr>
          <w:rFonts w:eastAsiaTheme="minorEastAsia"/>
        </w:rPr>
        <w:t xml:space="preserve"> </w:t>
      </w:r>
      <w:r w:rsidR="00912473">
        <w:rPr>
          <w:rFonts w:eastAsiaTheme="minorEastAsia"/>
        </w:rPr>
        <w:t xml:space="preserve">then </w:t>
      </w:r>
      <w:r w:rsidR="00912473">
        <w:rPr>
          <w:rFonts w:eastAsiaTheme="minorEastAsia"/>
          <w:noProof/>
        </w:rPr>
        <w:t xml:space="preserve">imbalance </w:t>
      </w:r>
      <w:r w:rsidR="00505023">
        <w:rPr>
          <w:rFonts w:eastAsiaTheme="minorEastAsia"/>
          <w:noProof/>
        </w:rPr>
        <w:t xml:space="preserve">issue </w:t>
      </w:r>
      <w:r w:rsidR="00912473">
        <w:rPr>
          <w:rFonts w:eastAsiaTheme="minorEastAsia"/>
          <w:noProof/>
        </w:rPr>
        <w:t>doesn’t exist</w:t>
      </w:r>
      <w:r w:rsidR="007303E5">
        <w:rPr>
          <w:rFonts w:eastAsiaTheme="minorEastAsia"/>
        </w:rPr>
        <w:t xml:space="preserve">, </w:t>
      </w:r>
      <w:r w:rsidR="007303E5" w:rsidRPr="00742A24">
        <w:rPr>
          <w:rFonts w:eastAsiaTheme="minorEastAsia"/>
          <w:noProof/>
        </w:rPr>
        <w:t>otherwise</w:t>
      </w:r>
      <w:r w:rsidR="00742A24" w:rsidRPr="00742A24">
        <w:rPr>
          <w:rFonts w:eastAsiaTheme="minorEastAsia"/>
          <w:noProof/>
        </w:rPr>
        <w:t>,</w:t>
      </w:r>
      <w:r w:rsidR="00742A24">
        <w:rPr>
          <w:rFonts w:eastAsiaTheme="minorEastAsia"/>
        </w:rPr>
        <w:t xml:space="preserve"> </w:t>
      </w:r>
      <w:r w:rsidR="00CE7677">
        <w:rPr>
          <w:rFonts w:eastAsiaTheme="minorEastAsia"/>
        </w:rPr>
        <w:t>this problem is inevitable.</w:t>
      </w:r>
    </w:p>
    <w:p w14:paraId="105F7113" w14:textId="14B999C8" w:rsidR="006D0788" w:rsidRPr="00615885" w:rsidRDefault="006D0788" w:rsidP="006D0788">
      <w:pPr>
        <w:pStyle w:val="af6"/>
        <w:numPr>
          <w:ilvl w:val="1"/>
          <w:numId w:val="15"/>
        </w:numPr>
        <w:spacing w:afterLines="50" w:after="180"/>
        <w:ind w:firstLineChars="0"/>
        <w:rPr>
          <w:rFonts w:ascii="Times New Roman" w:eastAsiaTheme="minorEastAsia" w:hAnsi="Times New Roman"/>
          <w:b/>
          <w:kern w:val="0"/>
          <w:sz w:val="20"/>
          <w:szCs w:val="24"/>
        </w:rPr>
      </w:pPr>
      <w:r w:rsidRPr="00615885">
        <w:rPr>
          <w:rFonts w:ascii="Times New Roman" w:eastAsiaTheme="minorEastAsia" w:hAnsi="Times New Roman"/>
          <w:b/>
          <w:kern w:val="0"/>
          <w:sz w:val="20"/>
          <w:szCs w:val="24"/>
        </w:rPr>
        <w:t xml:space="preserve">The configurations without PRACH load </w:t>
      </w:r>
      <w:r w:rsidR="00742A24" w:rsidRPr="00615885">
        <w:rPr>
          <w:rFonts w:ascii="Times New Roman" w:eastAsiaTheme="minorEastAsia" w:hAnsi="Times New Roman"/>
          <w:b/>
          <w:noProof/>
          <w:kern w:val="0"/>
          <w:sz w:val="20"/>
          <w:szCs w:val="24"/>
        </w:rPr>
        <w:t>uneven</w:t>
      </w:r>
      <w:r w:rsidRPr="00615885">
        <w:rPr>
          <w:rFonts w:ascii="Times New Roman" w:eastAsiaTheme="minorEastAsia" w:hAnsi="Times New Roman"/>
          <w:b/>
          <w:noProof/>
          <w:kern w:val="0"/>
          <w:sz w:val="20"/>
          <w:szCs w:val="24"/>
        </w:rPr>
        <w:t>ly</w:t>
      </w:r>
      <w:r w:rsidR="00615885">
        <w:rPr>
          <w:rFonts w:ascii="Times New Roman" w:eastAsiaTheme="minorEastAsia" w:hAnsi="Times New Roman"/>
          <w:b/>
          <w:kern w:val="0"/>
          <w:sz w:val="20"/>
          <w:szCs w:val="24"/>
        </w:rPr>
        <w:t xml:space="preserve"> distribution</w:t>
      </w:r>
    </w:p>
    <w:p w14:paraId="5F34E52F" w14:textId="1A351F41" w:rsidR="008E6D4B" w:rsidRDefault="00541967" w:rsidP="006D0788">
      <w:pPr>
        <w:pStyle w:val="af6"/>
        <w:numPr>
          <w:ilvl w:val="0"/>
          <w:numId w:val="19"/>
        </w:numPr>
        <w:spacing w:afterLines="50" w:after="180"/>
        <w:ind w:firstLineChars="0"/>
        <w:rPr>
          <w:rFonts w:ascii="Times New Roman" w:eastAsiaTheme="minorEastAsia" w:hAnsi="Times New Roman"/>
          <w:kern w:val="0"/>
          <w:sz w:val="20"/>
          <w:szCs w:val="24"/>
        </w:rPr>
      </w:pPr>
      <w:r w:rsidRPr="00F05CD4">
        <w:rPr>
          <w:rFonts w:ascii="Times New Roman" w:eastAsia="Times New Roman" w:hAnsi="Times New Roman" w:hint="eastAsia"/>
          <w:szCs w:val="20"/>
          <w:lang w:eastAsia="en-US"/>
        </w:rPr>
        <w:t>msg</w:t>
      </w:r>
      <w:r w:rsidRPr="00F05CD4">
        <w:rPr>
          <w:rFonts w:ascii="Times New Roman" w:eastAsia="Times New Roman" w:hAnsi="Times New Roman"/>
          <w:szCs w:val="20"/>
          <w:lang w:eastAsia="en-US"/>
        </w:rPr>
        <w:t>1-</w:t>
      </w:r>
      <w:r w:rsidR="008E6D4B" w:rsidRPr="008E6D4B">
        <w:rPr>
          <w:rFonts w:ascii="Times New Roman" w:eastAsiaTheme="minorEastAsia" w:hAnsi="Times New Roman" w:hint="eastAsia"/>
          <w:kern w:val="0"/>
          <w:sz w:val="20"/>
          <w:szCs w:val="24"/>
        </w:rPr>
        <w:t>FDM=1</w:t>
      </w:r>
      <w:r w:rsidR="00E411C7">
        <w:rPr>
          <w:rFonts w:ascii="Times New Roman" w:eastAsiaTheme="minorEastAsia" w:hAnsi="Times New Roman"/>
          <w:kern w:val="0"/>
          <w:sz w:val="20"/>
          <w:szCs w:val="24"/>
        </w:rPr>
        <w:t>, the total PRACH occasions are</w:t>
      </w:r>
      <w:r w:rsidR="008E6D4B" w:rsidRPr="008E6D4B">
        <w:rPr>
          <w:rFonts w:ascii="Times New Roman" w:eastAsiaTheme="minorEastAsia" w:hAnsi="Times New Roman"/>
          <w:kern w:val="0"/>
          <w:sz w:val="20"/>
          <w:szCs w:val="24"/>
        </w:rPr>
        <w:t xml:space="preserve"> </w:t>
      </w:r>
      <w:r w:rsidR="00DC4ED7">
        <w:rPr>
          <w:rFonts w:ascii="Times New Roman" w:eastAsiaTheme="minorEastAsia" w:hAnsi="Times New Roman"/>
          <w:kern w:val="0"/>
          <w:sz w:val="20"/>
          <w:szCs w:val="24"/>
        </w:rPr>
        <w:t>12</w:t>
      </w:r>
      <w:r w:rsidR="006D0788">
        <w:rPr>
          <w:rFonts w:ascii="Times New Roman" w:eastAsiaTheme="minorEastAsia" w:hAnsi="Times New Roman"/>
          <w:kern w:val="0"/>
          <w:sz w:val="20"/>
          <w:szCs w:val="24"/>
        </w:rPr>
        <w:t>,</w:t>
      </w:r>
      <w:r w:rsidR="007F75A9" w:rsidRPr="006D0788">
        <w:rPr>
          <w:rFonts w:ascii="Times New Roman" w:eastAsiaTheme="minorEastAsia" w:hAnsi="Times New Roman"/>
          <w:kern w:val="0"/>
          <w:sz w:val="20"/>
          <w:szCs w:val="24"/>
        </w:rPr>
        <w:t xml:space="preserve"> 3</w:t>
      </w:r>
      <w:r w:rsidR="008E6D4B" w:rsidRPr="006D0788">
        <w:rPr>
          <w:rFonts w:ascii="Times New Roman" w:eastAsiaTheme="minorEastAsia" w:hAnsi="Times New Roman"/>
          <w:kern w:val="0"/>
          <w:sz w:val="20"/>
          <w:szCs w:val="24"/>
        </w:rPr>
        <w:t xml:space="preserve"> SSB index</w:t>
      </w:r>
      <w:r w:rsidR="0075240B" w:rsidRPr="006D0788">
        <w:rPr>
          <w:rFonts w:ascii="Times New Roman" w:eastAsiaTheme="minorEastAsia" w:hAnsi="Times New Roman"/>
          <w:kern w:val="0"/>
          <w:sz w:val="20"/>
          <w:szCs w:val="24"/>
        </w:rPr>
        <w:t>es</w:t>
      </w:r>
      <w:r w:rsidR="008E6D4B" w:rsidRPr="006D0788">
        <w:rPr>
          <w:rFonts w:ascii="Times New Roman" w:eastAsiaTheme="minorEastAsia" w:hAnsi="Times New Roman"/>
          <w:kern w:val="0"/>
          <w:sz w:val="20"/>
          <w:szCs w:val="24"/>
        </w:rPr>
        <w:t>, i.e.,</w:t>
      </w:r>
      <w:r w:rsidR="00442E14" w:rsidRPr="006D0788">
        <w:rPr>
          <w:rFonts w:ascii="Times New Roman" w:eastAsiaTheme="minorEastAsia" w:hAnsi="Times New Roman"/>
          <w:kern w:val="0"/>
          <w:sz w:val="20"/>
          <w:szCs w:val="24"/>
        </w:rPr>
        <w:t xml:space="preserve"> SSB1, SSB2 and </w:t>
      </w:r>
      <w:r w:rsidR="008E6D4B" w:rsidRPr="006D0788">
        <w:rPr>
          <w:rFonts w:ascii="Times New Roman" w:eastAsiaTheme="minorEastAsia" w:hAnsi="Times New Roman"/>
          <w:kern w:val="0"/>
          <w:sz w:val="20"/>
          <w:szCs w:val="24"/>
        </w:rPr>
        <w:t>SSB3</w:t>
      </w:r>
      <w:r w:rsidR="007F75A9" w:rsidRPr="006D0788">
        <w:rPr>
          <w:rFonts w:ascii="Times New Roman" w:eastAsiaTheme="minorEastAsia" w:hAnsi="Times New Roman"/>
          <w:kern w:val="0"/>
          <w:sz w:val="20"/>
          <w:szCs w:val="24"/>
        </w:rPr>
        <w:t>, a PRACH occasion associates with 1/4 SSB</w:t>
      </w:r>
    </w:p>
    <w:p w14:paraId="4EBF0B0E" w14:textId="35E1707C" w:rsidR="007F75A9" w:rsidRDefault="00541967" w:rsidP="006D0788">
      <w:pPr>
        <w:pStyle w:val="af6"/>
        <w:numPr>
          <w:ilvl w:val="0"/>
          <w:numId w:val="19"/>
        </w:numPr>
        <w:spacing w:afterLines="50" w:after="180"/>
        <w:ind w:firstLineChars="0"/>
        <w:rPr>
          <w:rFonts w:ascii="Times New Roman" w:eastAsiaTheme="minorEastAsia" w:hAnsi="Times New Roman"/>
          <w:kern w:val="0"/>
          <w:sz w:val="20"/>
          <w:szCs w:val="24"/>
        </w:rPr>
      </w:pPr>
      <w:r w:rsidRPr="00F05CD4">
        <w:rPr>
          <w:rFonts w:ascii="Times New Roman" w:eastAsia="Times New Roman" w:hAnsi="Times New Roman" w:hint="eastAsia"/>
          <w:szCs w:val="20"/>
          <w:lang w:eastAsia="en-US"/>
        </w:rPr>
        <w:t>msg</w:t>
      </w:r>
      <w:r w:rsidRPr="00F05CD4">
        <w:rPr>
          <w:rFonts w:ascii="Times New Roman" w:eastAsia="Times New Roman" w:hAnsi="Times New Roman"/>
          <w:szCs w:val="20"/>
          <w:lang w:eastAsia="en-US"/>
        </w:rPr>
        <w:t>1-</w:t>
      </w:r>
      <w:r w:rsidR="006D0788" w:rsidRPr="008E6D4B">
        <w:rPr>
          <w:rFonts w:ascii="Times New Roman" w:eastAsiaTheme="minorEastAsia" w:hAnsi="Times New Roman" w:hint="eastAsia"/>
          <w:kern w:val="0"/>
          <w:sz w:val="20"/>
          <w:szCs w:val="24"/>
        </w:rPr>
        <w:t>FDM=1</w:t>
      </w:r>
      <w:r w:rsidR="006D0788">
        <w:rPr>
          <w:rFonts w:ascii="Times New Roman" w:eastAsiaTheme="minorEastAsia" w:hAnsi="Times New Roman"/>
          <w:kern w:val="0"/>
          <w:sz w:val="20"/>
          <w:szCs w:val="24"/>
        </w:rPr>
        <w:t>, the total PRACH occasions are</w:t>
      </w:r>
      <w:r w:rsidR="006D0788" w:rsidRPr="008E6D4B">
        <w:rPr>
          <w:rFonts w:ascii="Times New Roman" w:eastAsiaTheme="minorEastAsia" w:hAnsi="Times New Roman"/>
          <w:kern w:val="0"/>
          <w:sz w:val="20"/>
          <w:szCs w:val="24"/>
        </w:rPr>
        <w:t xml:space="preserve"> </w:t>
      </w:r>
      <w:r w:rsidR="006D0788">
        <w:rPr>
          <w:rFonts w:ascii="Times New Roman" w:eastAsiaTheme="minorEastAsia" w:hAnsi="Times New Roman"/>
          <w:kern w:val="0"/>
          <w:sz w:val="20"/>
          <w:szCs w:val="24"/>
        </w:rPr>
        <w:t xml:space="preserve">12, </w:t>
      </w:r>
      <w:r w:rsidR="007F75A9" w:rsidRPr="006D0788">
        <w:rPr>
          <w:rFonts w:ascii="Times New Roman" w:eastAsiaTheme="minorEastAsia" w:hAnsi="Times New Roman"/>
          <w:kern w:val="0"/>
          <w:sz w:val="20"/>
          <w:szCs w:val="24"/>
        </w:rPr>
        <w:t>6 SSB index</w:t>
      </w:r>
      <w:r w:rsidR="0075240B" w:rsidRPr="006D0788">
        <w:rPr>
          <w:rFonts w:ascii="Times New Roman" w:eastAsiaTheme="minorEastAsia" w:hAnsi="Times New Roman"/>
          <w:kern w:val="0"/>
          <w:sz w:val="20"/>
          <w:szCs w:val="24"/>
        </w:rPr>
        <w:t>es</w:t>
      </w:r>
      <w:r w:rsidR="007F75A9" w:rsidRPr="006D0788">
        <w:rPr>
          <w:rFonts w:ascii="Times New Roman" w:eastAsiaTheme="minorEastAsia" w:hAnsi="Times New Roman"/>
          <w:kern w:val="0"/>
          <w:sz w:val="20"/>
          <w:szCs w:val="24"/>
        </w:rPr>
        <w:t>, i.e., SSB1 to SSB6, a PRACH occasion associates with 1/2 SSB</w:t>
      </w:r>
    </w:p>
    <w:p w14:paraId="431806CD" w14:textId="1E91F7BE" w:rsidR="007F75A9" w:rsidRDefault="00541967" w:rsidP="006D0788">
      <w:pPr>
        <w:pStyle w:val="af6"/>
        <w:numPr>
          <w:ilvl w:val="0"/>
          <w:numId w:val="19"/>
        </w:numPr>
        <w:spacing w:afterLines="50" w:after="180"/>
        <w:ind w:firstLineChars="0"/>
        <w:rPr>
          <w:rFonts w:ascii="Times New Roman" w:eastAsiaTheme="minorEastAsia" w:hAnsi="Times New Roman"/>
          <w:kern w:val="0"/>
          <w:sz w:val="20"/>
          <w:szCs w:val="24"/>
        </w:rPr>
      </w:pPr>
      <w:r w:rsidRPr="00F05CD4">
        <w:rPr>
          <w:rFonts w:ascii="Times New Roman" w:eastAsia="Times New Roman" w:hAnsi="Times New Roman" w:hint="eastAsia"/>
          <w:szCs w:val="20"/>
          <w:lang w:eastAsia="en-US"/>
        </w:rPr>
        <w:t>msg</w:t>
      </w:r>
      <w:r w:rsidRPr="00F05CD4">
        <w:rPr>
          <w:rFonts w:ascii="Times New Roman" w:eastAsia="Times New Roman" w:hAnsi="Times New Roman"/>
          <w:szCs w:val="20"/>
          <w:lang w:eastAsia="en-US"/>
        </w:rPr>
        <w:t>1-</w:t>
      </w:r>
      <w:r w:rsidR="007F75A9" w:rsidRPr="006D0788">
        <w:rPr>
          <w:rFonts w:ascii="Times New Roman" w:eastAsiaTheme="minorEastAsia" w:hAnsi="Times New Roman" w:hint="eastAsia"/>
          <w:kern w:val="0"/>
          <w:sz w:val="20"/>
          <w:szCs w:val="24"/>
        </w:rPr>
        <w:t>FDM=2</w:t>
      </w:r>
      <w:r w:rsidR="007F75A9" w:rsidRPr="006D0788">
        <w:rPr>
          <w:rFonts w:ascii="Times New Roman" w:eastAsiaTheme="minorEastAsia" w:hAnsi="Times New Roman"/>
          <w:kern w:val="0"/>
          <w:sz w:val="20"/>
          <w:szCs w:val="24"/>
        </w:rPr>
        <w:t>,</w:t>
      </w:r>
      <w:r w:rsidR="00E411C7" w:rsidRPr="006D0788">
        <w:rPr>
          <w:rFonts w:ascii="Times New Roman" w:eastAsiaTheme="minorEastAsia" w:hAnsi="Times New Roman"/>
          <w:kern w:val="0"/>
          <w:sz w:val="20"/>
          <w:szCs w:val="24"/>
        </w:rPr>
        <w:t xml:space="preserve"> the total PRACH occasions are</w:t>
      </w:r>
      <w:r w:rsidR="007F75A9" w:rsidRPr="006D0788">
        <w:rPr>
          <w:rFonts w:ascii="Times New Roman" w:eastAsiaTheme="minorEastAsia" w:hAnsi="Times New Roman"/>
          <w:kern w:val="0"/>
          <w:sz w:val="20"/>
          <w:szCs w:val="24"/>
        </w:rPr>
        <w:t xml:space="preserve"> 24</w:t>
      </w:r>
      <w:r w:rsidR="006D0788">
        <w:rPr>
          <w:rFonts w:ascii="Times New Roman" w:eastAsiaTheme="minorEastAsia" w:hAnsi="Times New Roman"/>
          <w:kern w:val="0"/>
          <w:sz w:val="20"/>
          <w:szCs w:val="24"/>
        </w:rPr>
        <w:t xml:space="preserve">, </w:t>
      </w:r>
      <w:r w:rsidR="007F75A9" w:rsidRPr="006D0788">
        <w:rPr>
          <w:rFonts w:ascii="Times New Roman" w:eastAsiaTheme="minorEastAsia" w:hAnsi="Times New Roman"/>
          <w:kern w:val="0"/>
          <w:sz w:val="20"/>
          <w:szCs w:val="24"/>
        </w:rPr>
        <w:t>3 SSB index</w:t>
      </w:r>
      <w:r w:rsidR="0075240B" w:rsidRPr="006D0788">
        <w:rPr>
          <w:rFonts w:ascii="Times New Roman" w:eastAsiaTheme="minorEastAsia" w:hAnsi="Times New Roman"/>
          <w:kern w:val="0"/>
          <w:sz w:val="20"/>
          <w:szCs w:val="24"/>
        </w:rPr>
        <w:t>es</w:t>
      </w:r>
      <w:r w:rsidR="007F75A9" w:rsidRPr="006D0788">
        <w:rPr>
          <w:rFonts w:ascii="Times New Roman" w:eastAsiaTheme="minorEastAsia" w:hAnsi="Times New Roman"/>
          <w:kern w:val="0"/>
          <w:sz w:val="20"/>
          <w:szCs w:val="24"/>
        </w:rPr>
        <w:t>, i.e.,</w:t>
      </w:r>
      <w:r w:rsidR="00442E14" w:rsidRPr="006D0788">
        <w:rPr>
          <w:rFonts w:ascii="Times New Roman" w:eastAsiaTheme="minorEastAsia" w:hAnsi="Times New Roman"/>
          <w:kern w:val="0"/>
          <w:sz w:val="20"/>
          <w:szCs w:val="24"/>
        </w:rPr>
        <w:t xml:space="preserve"> SSB1, SSB2 and </w:t>
      </w:r>
      <w:r w:rsidR="007F75A9" w:rsidRPr="006D0788">
        <w:rPr>
          <w:rFonts w:ascii="Times New Roman" w:eastAsiaTheme="minorEastAsia" w:hAnsi="Times New Roman"/>
          <w:kern w:val="0"/>
          <w:sz w:val="20"/>
          <w:szCs w:val="24"/>
        </w:rPr>
        <w:t>SSB3, a PRACH occasion associates with 1/8 SSB</w:t>
      </w:r>
    </w:p>
    <w:p w14:paraId="0BC9ABDC" w14:textId="4568301B" w:rsidR="007F75A9" w:rsidRDefault="00541967" w:rsidP="006D0788">
      <w:pPr>
        <w:pStyle w:val="af6"/>
        <w:numPr>
          <w:ilvl w:val="0"/>
          <w:numId w:val="19"/>
        </w:numPr>
        <w:spacing w:afterLines="50" w:after="180"/>
        <w:ind w:firstLineChars="0"/>
        <w:rPr>
          <w:rFonts w:ascii="Times New Roman" w:eastAsiaTheme="minorEastAsia" w:hAnsi="Times New Roman"/>
          <w:kern w:val="0"/>
          <w:sz w:val="20"/>
          <w:szCs w:val="24"/>
        </w:rPr>
      </w:pPr>
      <w:r w:rsidRPr="00F05CD4">
        <w:rPr>
          <w:rFonts w:ascii="Times New Roman" w:eastAsia="Times New Roman" w:hAnsi="Times New Roman" w:hint="eastAsia"/>
          <w:szCs w:val="20"/>
          <w:lang w:eastAsia="en-US"/>
        </w:rPr>
        <w:t>msg</w:t>
      </w:r>
      <w:r w:rsidRPr="00F05CD4">
        <w:rPr>
          <w:rFonts w:ascii="Times New Roman" w:eastAsia="Times New Roman" w:hAnsi="Times New Roman"/>
          <w:szCs w:val="20"/>
          <w:lang w:eastAsia="en-US"/>
        </w:rPr>
        <w:t>1-</w:t>
      </w:r>
      <w:r w:rsidR="006D0788" w:rsidRPr="006D0788">
        <w:rPr>
          <w:rFonts w:ascii="Times New Roman" w:eastAsiaTheme="minorEastAsia" w:hAnsi="Times New Roman" w:hint="eastAsia"/>
          <w:kern w:val="0"/>
          <w:sz w:val="20"/>
          <w:szCs w:val="24"/>
        </w:rPr>
        <w:t>FDM=2</w:t>
      </w:r>
      <w:r w:rsidR="006D0788" w:rsidRPr="006D0788">
        <w:rPr>
          <w:rFonts w:ascii="Times New Roman" w:eastAsiaTheme="minorEastAsia" w:hAnsi="Times New Roman"/>
          <w:kern w:val="0"/>
          <w:sz w:val="20"/>
          <w:szCs w:val="24"/>
        </w:rPr>
        <w:t>, the total PRACH occasions are 24</w:t>
      </w:r>
      <w:r w:rsidR="006D0788">
        <w:rPr>
          <w:rFonts w:ascii="Times New Roman" w:eastAsiaTheme="minorEastAsia" w:hAnsi="Times New Roman"/>
          <w:kern w:val="0"/>
          <w:sz w:val="20"/>
          <w:szCs w:val="24"/>
        </w:rPr>
        <w:t xml:space="preserve">, </w:t>
      </w:r>
      <w:r w:rsidR="007F75A9" w:rsidRPr="006D0788">
        <w:rPr>
          <w:rFonts w:ascii="Times New Roman" w:eastAsiaTheme="minorEastAsia" w:hAnsi="Times New Roman"/>
          <w:kern w:val="0"/>
          <w:sz w:val="20"/>
          <w:szCs w:val="24"/>
        </w:rPr>
        <w:t>6 SSB inde</w:t>
      </w:r>
      <w:r w:rsidR="0075240B" w:rsidRPr="006D0788">
        <w:rPr>
          <w:rFonts w:ascii="Times New Roman" w:eastAsiaTheme="minorEastAsia" w:hAnsi="Times New Roman"/>
          <w:kern w:val="0"/>
          <w:sz w:val="20"/>
          <w:szCs w:val="24"/>
        </w:rPr>
        <w:t>xes</w:t>
      </w:r>
      <w:r w:rsidR="007F75A9" w:rsidRPr="006D0788">
        <w:rPr>
          <w:rFonts w:ascii="Times New Roman" w:eastAsiaTheme="minorEastAsia" w:hAnsi="Times New Roman"/>
          <w:kern w:val="0"/>
          <w:sz w:val="20"/>
          <w:szCs w:val="24"/>
        </w:rPr>
        <w:t>, i.e., SSB1 to SSB6, a PRACH occasion associates with 1/4 SSB</w:t>
      </w:r>
    </w:p>
    <w:p w14:paraId="25BC5244" w14:textId="46172CE6" w:rsidR="007F75A9" w:rsidRDefault="00541967" w:rsidP="006D0788">
      <w:pPr>
        <w:pStyle w:val="af6"/>
        <w:numPr>
          <w:ilvl w:val="0"/>
          <w:numId w:val="19"/>
        </w:numPr>
        <w:spacing w:afterLines="50" w:after="180"/>
        <w:ind w:firstLineChars="0"/>
        <w:rPr>
          <w:rFonts w:ascii="Times New Roman" w:eastAsiaTheme="minorEastAsia" w:hAnsi="Times New Roman"/>
          <w:kern w:val="0"/>
          <w:sz w:val="20"/>
          <w:szCs w:val="24"/>
        </w:rPr>
      </w:pPr>
      <w:r w:rsidRPr="00F05CD4">
        <w:rPr>
          <w:rFonts w:ascii="Times New Roman" w:eastAsia="Times New Roman" w:hAnsi="Times New Roman" w:hint="eastAsia"/>
          <w:szCs w:val="20"/>
          <w:lang w:eastAsia="en-US"/>
        </w:rPr>
        <w:t>msg</w:t>
      </w:r>
      <w:r w:rsidRPr="00F05CD4">
        <w:rPr>
          <w:rFonts w:ascii="Times New Roman" w:eastAsia="Times New Roman" w:hAnsi="Times New Roman"/>
          <w:szCs w:val="20"/>
          <w:lang w:eastAsia="en-US"/>
        </w:rPr>
        <w:t>1-</w:t>
      </w:r>
      <w:r w:rsidR="007F75A9" w:rsidRPr="006D0788">
        <w:rPr>
          <w:rFonts w:ascii="Times New Roman" w:eastAsiaTheme="minorEastAsia" w:hAnsi="Times New Roman" w:hint="eastAsia"/>
          <w:kern w:val="0"/>
          <w:sz w:val="20"/>
          <w:szCs w:val="24"/>
        </w:rPr>
        <w:t>FDM=</w:t>
      </w:r>
      <w:r w:rsidR="007F75A9" w:rsidRPr="006D0788">
        <w:rPr>
          <w:rFonts w:ascii="Times New Roman" w:eastAsiaTheme="minorEastAsia" w:hAnsi="Times New Roman"/>
          <w:kern w:val="0"/>
          <w:sz w:val="20"/>
          <w:szCs w:val="24"/>
        </w:rPr>
        <w:t>4,</w:t>
      </w:r>
      <w:r w:rsidR="00E411C7" w:rsidRPr="006D0788">
        <w:rPr>
          <w:rFonts w:ascii="Times New Roman" w:eastAsiaTheme="minorEastAsia" w:hAnsi="Times New Roman"/>
          <w:kern w:val="0"/>
          <w:sz w:val="20"/>
          <w:szCs w:val="24"/>
        </w:rPr>
        <w:t xml:space="preserve"> the total PRACH occasions are</w:t>
      </w:r>
      <w:r w:rsidR="007F75A9" w:rsidRPr="006D0788">
        <w:rPr>
          <w:rFonts w:ascii="Times New Roman" w:eastAsiaTheme="minorEastAsia" w:hAnsi="Times New Roman"/>
          <w:kern w:val="0"/>
          <w:sz w:val="20"/>
          <w:szCs w:val="24"/>
        </w:rPr>
        <w:t xml:space="preserve"> 48</w:t>
      </w:r>
      <w:r w:rsidR="006D0788">
        <w:rPr>
          <w:rFonts w:ascii="Times New Roman" w:eastAsiaTheme="minorEastAsia" w:hAnsi="Times New Roman"/>
          <w:kern w:val="0"/>
          <w:sz w:val="20"/>
          <w:szCs w:val="24"/>
        </w:rPr>
        <w:t xml:space="preserve">, </w:t>
      </w:r>
      <w:r w:rsidR="007F75A9" w:rsidRPr="006D0788">
        <w:rPr>
          <w:rFonts w:ascii="Times New Roman" w:eastAsiaTheme="minorEastAsia" w:hAnsi="Times New Roman"/>
          <w:kern w:val="0"/>
          <w:sz w:val="20"/>
          <w:szCs w:val="24"/>
        </w:rPr>
        <w:t>6 SSB index</w:t>
      </w:r>
      <w:r w:rsidR="0075240B" w:rsidRPr="006D0788">
        <w:rPr>
          <w:rFonts w:ascii="Times New Roman" w:eastAsiaTheme="minorEastAsia" w:hAnsi="Times New Roman"/>
          <w:kern w:val="0"/>
          <w:sz w:val="20"/>
          <w:szCs w:val="24"/>
        </w:rPr>
        <w:t>es</w:t>
      </w:r>
      <w:r w:rsidR="007F75A9" w:rsidRPr="006D0788">
        <w:rPr>
          <w:rFonts w:ascii="Times New Roman" w:eastAsiaTheme="minorEastAsia" w:hAnsi="Times New Roman"/>
          <w:kern w:val="0"/>
          <w:sz w:val="20"/>
          <w:szCs w:val="24"/>
        </w:rPr>
        <w:t>, i.e., SSB1 to SSB6, a PRACH occasion associates with 1/8 SSB</w:t>
      </w:r>
    </w:p>
    <w:p w14:paraId="0BA35054" w14:textId="1D96F199" w:rsidR="006D0788" w:rsidRPr="00615885" w:rsidRDefault="006D0788" w:rsidP="006D0788">
      <w:pPr>
        <w:spacing w:afterLines="50" w:after="180"/>
        <w:ind w:left="820"/>
        <w:rPr>
          <w:rFonts w:eastAsiaTheme="minorEastAsia"/>
          <w:b/>
        </w:rPr>
      </w:pPr>
      <w:r w:rsidRPr="00615885">
        <w:rPr>
          <w:b/>
          <w:szCs w:val="20"/>
        </w:rPr>
        <w:t>T</w:t>
      </w:r>
      <w:r w:rsidRPr="00615885">
        <w:rPr>
          <w:rFonts w:hint="eastAsia"/>
          <w:b/>
          <w:szCs w:val="20"/>
        </w:rPr>
        <w:t xml:space="preserve">he </w:t>
      </w:r>
      <w:r w:rsidRPr="00615885">
        <w:rPr>
          <w:b/>
          <w:szCs w:val="20"/>
        </w:rPr>
        <w:t xml:space="preserve">total number of configurations without load </w:t>
      </w:r>
      <w:r w:rsidR="00742A24" w:rsidRPr="00615885">
        <w:rPr>
          <w:rFonts w:eastAsiaTheme="minorEastAsia"/>
          <w:b/>
          <w:noProof/>
        </w:rPr>
        <w:t>unevenly</w:t>
      </w:r>
      <w:r w:rsidR="00742A24" w:rsidRPr="00615885">
        <w:rPr>
          <w:rFonts w:eastAsiaTheme="minorEastAsia"/>
          <w:b/>
        </w:rPr>
        <w:t xml:space="preserve"> distribution</w:t>
      </w:r>
      <w:r w:rsidRPr="00615885">
        <w:rPr>
          <w:b/>
          <w:szCs w:val="20"/>
        </w:rPr>
        <w:t xml:space="preserve"> is 5.</w:t>
      </w:r>
    </w:p>
    <w:p w14:paraId="6A6BC6F3" w14:textId="42863E7D" w:rsidR="006D0788" w:rsidRPr="00615885" w:rsidRDefault="006D0788" w:rsidP="006D0788">
      <w:pPr>
        <w:pStyle w:val="af6"/>
        <w:numPr>
          <w:ilvl w:val="1"/>
          <w:numId w:val="15"/>
        </w:numPr>
        <w:spacing w:afterLines="50" w:after="180"/>
        <w:ind w:firstLineChars="0"/>
        <w:rPr>
          <w:rFonts w:ascii="Times New Roman" w:eastAsiaTheme="minorEastAsia" w:hAnsi="Times New Roman"/>
          <w:b/>
          <w:kern w:val="0"/>
          <w:sz w:val="20"/>
          <w:szCs w:val="24"/>
        </w:rPr>
      </w:pPr>
      <w:r w:rsidRPr="00615885">
        <w:rPr>
          <w:rFonts w:ascii="Times New Roman" w:eastAsiaTheme="minorEastAsia" w:hAnsi="Times New Roman"/>
          <w:b/>
          <w:kern w:val="0"/>
          <w:sz w:val="20"/>
          <w:szCs w:val="24"/>
        </w:rPr>
        <w:t>The configurations with PRACH load</w:t>
      </w:r>
      <w:r w:rsidR="006C0430" w:rsidRPr="00615885">
        <w:rPr>
          <w:rFonts w:ascii="Times New Roman" w:eastAsiaTheme="minorEastAsia" w:hAnsi="Times New Roman"/>
          <w:b/>
          <w:kern w:val="0"/>
          <w:sz w:val="20"/>
          <w:szCs w:val="24"/>
        </w:rPr>
        <w:t xml:space="preserve"> </w:t>
      </w:r>
      <w:r w:rsidR="00742A24" w:rsidRPr="00615885">
        <w:rPr>
          <w:rFonts w:ascii="Times New Roman" w:eastAsiaTheme="minorEastAsia" w:hAnsi="Times New Roman"/>
          <w:b/>
          <w:noProof/>
          <w:kern w:val="0"/>
          <w:sz w:val="20"/>
          <w:szCs w:val="24"/>
        </w:rPr>
        <w:t>uneven</w:t>
      </w:r>
      <w:r w:rsidR="006C0430" w:rsidRPr="00615885">
        <w:rPr>
          <w:rFonts w:ascii="Times New Roman" w:eastAsiaTheme="minorEastAsia" w:hAnsi="Times New Roman"/>
          <w:b/>
          <w:noProof/>
          <w:kern w:val="0"/>
          <w:sz w:val="20"/>
          <w:szCs w:val="24"/>
        </w:rPr>
        <w:t>ly</w:t>
      </w:r>
      <w:r w:rsidR="006C0430" w:rsidRPr="00615885">
        <w:rPr>
          <w:rFonts w:ascii="Times New Roman" w:eastAsiaTheme="minorEastAsia" w:hAnsi="Times New Roman"/>
          <w:b/>
          <w:kern w:val="0"/>
          <w:sz w:val="20"/>
          <w:szCs w:val="24"/>
        </w:rPr>
        <w:t xml:space="preserve"> distribution</w:t>
      </w:r>
    </w:p>
    <w:p w14:paraId="3D9DAB00" w14:textId="79471CAA" w:rsidR="006D0788" w:rsidRPr="006C0430" w:rsidRDefault="006C0430" w:rsidP="006C0430">
      <w:pPr>
        <w:spacing w:afterLines="50" w:after="180"/>
        <w:ind w:leftChars="400" w:left="800"/>
        <w:rPr>
          <w:rFonts w:eastAsiaTheme="minorEastAsia"/>
          <w:lang w:eastAsia="zh-CN"/>
        </w:rPr>
      </w:pPr>
      <w:r>
        <w:rPr>
          <w:rFonts w:eastAsiaTheme="minorEastAsia"/>
          <w:lang w:eastAsia="zh-CN"/>
        </w:rPr>
        <w:t xml:space="preserve">For </w:t>
      </w:r>
      <w:r w:rsidRPr="006C0430">
        <w:rPr>
          <w:rFonts w:eastAsiaTheme="minorEastAsia"/>
          <w:lang w:eastAsia="zh-CN"/>
        </w:rPr>
        <w:t>PRACH Configuration Index 96 in Table 6.3.3.2-2</w:t>
      </w:r>
      <w:r>
        <w:rPr>
          <w:rFonts w:eastAsiaTheme="minorEastAsia"/>
          <w:lang w:eastAsia="zh-CN"/>
        </w:rPr>
        <w:t xml:space="preserve">, all other configurations have </w:t>
      </w:r>
      <w:r>
        <w:rPr>
          <w:rFonts w:eastAsiaTheme="minorEastAsia"/>
        </w:rPr>
        <w:t xml:space="preserve">PRACH load </w:t>
      </w:r>
      <w:r w:rsidR="00742A24" w:rsidRPr="00742A24">
        <w:rPr>
          <w:rFonts w:eastAsiaTheme="minorEastAsia"/>
          <w:noProof/>
        </w:rPr>
        <w:t>uneven</w:t>
      </w:r>
      <w:r w:rsidRPr="00742A24">
        <w:rPr>
          <w:rFonts w:eastAsiaTheme="minorEastAsia"/>
          <w:noProof/>
        </w:rPr>
        <w:t>ly</w:t>
      </w:r>
      <w:r>
        <w:rPr>
          <w:rFonts w:eastAsiaTheme="minorEastAsia"/>
        </w:rPr>
        <w:t xml:space="preserve"> distribution</w:t>
      </w:r>
      <w:r w:rsidR="00B61E9D">
        <w:rPr>
          <w:rFonts w:eastAsiaTheme="minorEastAsia"/>
        </w:rPr>
        <w:t xml:space="preserve"> </w:t>
      </w:r>
      <w:r>
        <w:rPr>
          <w:rFonts w:eastAsiaTheme="minorEastAsia"/>
          <w:lang w:eastAsia="zh-CN"/>
        </w:rPr>
        <w:t>e</w:t>
      </w:r>
      <w:r>
        <w:rPr>
          <w:rFonts w:eastAsiaTheme="minorEastAsia" w:hint="eastAsia"/>
          <w:lang w:eastAsia="zh-CN"/>
        </w:rPr>
        <w:t xml:space="preserve">xcept </w:t>
      </w:r>
      <w:r>
        <w:rPr>
          <w:rFonts w:eastAsiaTheme="minorEastAsia"/>
          <w:lang w:eastAsia="zh-CN"/>
        </w:rPr>
        <w:t>for the above 5 configurations</w:t>
      </w:r>
      <w:r w:rsidR="00CE7677">
        <w:rPr>
          <w:rFonts w:eastAsiaTheme="minorEastAsia"/>
          <w:lang w:eastAsia="zh-CN"/>
        </w:rPr>
        <w:t xml:space="preserve">, so the </w:t>
      </w:r>
      <w:r w:rsidR="00CE7677" w:rsidRPr="008E3A8E">
        <w:rPr>
          <w:szCs w:val="20"/>
        </w:rPr>
        <w:t xml:space="preserve">total </w:t>
      </w:r>
      <w:r w:rsidR="00CE7677">
        <w:rPr>
          <w:szCs w:val="20"/>
        </w:rPr>
        <w:t>number of configurations with</w:t>
      </w:r>
      <w:r w:rsidR="00CE7677" w:rsidRPr="008E3A8E">
        <w:rPr>
          <w:szCs w:val="20"/>
        </w:rPr>
        <w:t xml:space="preserve"> </w:t>
      </w:r>
      <w:r w:rsidR="00CE7677">
        <w:rPr>
          <w:rFonts w:eastAsiaTheme="minorEastAsia"/>
        </w:rPr>
        <w:t xml:space="preserve">PRACH load </w:t>
      </w:r>
      <w:r w:rsidR="00742A24" w:rsidRPr="00742A24">
        <w:rPr>
          <w:rFonts w:eastAsiaTheme="minorEastAsia"/>
          <w:noProof/>
        </w:rPr>
        <w:t>uneven</w:t>
      </w:r>
      <w:r w:rsidR="00CE7677" w:rsidRPr="00742A24">
        <w:rPr>
          <w:rFonts w:eastAsiaTheme="minorEastAsia"/>
          <w:noProof/>
        </w:rPr>
        <w:t>ly</w:t>
      </w:r>
      <w:r w:rsidR="00CE7677">
        <w:rPr>
          <w:rFonts w:eastAsiaTheme="minorEastAsia"/>
        </w:rPr>
        <w:t xml:space="preserve"> distribution</w:t>
      </w:r>
      <w:r w:rsidR="00CE7677">
        <w:rPr>
          <w:szCs w:val="20"/>
        </w:rPr>
        <w:t xml:space="preserve"> is 256-5=251.</w:t>
      </w:r>
    </w:p>
    <w:p w14:paraId="20C0452F" w14:textId="42BF3C4B" w:rsidR="00CB2D08" w:rsidRPr="00CB2D08" w:rsidRDefault="00E62270" w:rsidP="003D4D70">
      <w:pPr>
        <w:spacing w:afterLines="50" w:after="180"/>
        <w:jc w:val="both"/>
        <w:rPr>
          <w:rFonts w:eastAsiaTheme="minorEastAsia"/>
          <w:b/>
          <w:lang w:eastAsia="zh-CN"/>
        </w:rPr>
      </w:pPr>
      <w:r>
        <w:rPr>
          <w:rFonts w:eastAsiaTheme="minorEastAsia"/>
          <w:b/>
          <w:lang w:eastAsia="zh-CN"/>
        </w:rPr>
        <w:t>Observation2</w:t>
      </w:r>
      <w:r w:rsidR="00CE7677" w:rsidRPr="00DC4ED7">
        <w:rPr>
          <w:rFonts w:eastAsiaTheme="minorEastAsia"/>
          <w:b/>
          <w:lang w:eastAsia="zh-CN"/>
        </w:rPr>
        <w:t xml:space="preserve">:  </w:t>
      </w:r>
      <w:r w:rsidR="00CE7677">
        <w:rPr>
          <w:rFonts w:eastAsiaTheme="minorEastAsia"/>
          <w:b/>
          <w:lang w:eastAsia="zh-CN"/>
        </w:rPr>
        <w:t xml:space="preserve">For </w:t>
      </w:r>
      <w:r>
        <w:rPr>
          <w:rFonts w:eastAsiaTheme="minorEastAsia"/>
          <w:b/>
          <w:lang w:eastAsia="zh-CN"/>
        </w:rPr>
        <w:t>FR1,</w:t>
      </w:r>
      <w:r>
        <w:rPr>
          <w:rFonts w:eastAsiaTheme="minorEastAsia" w:hint="eastAsia"/>
          <w:b/>
          <w:lang w:eastAsia="zh-CN"/>
        </w:rPr>
        <w:t xml:space="preserve"> </w:t>
      </w:r>
      <w:r w:rsidR="00742A24">
        <w:rPr>
          <w:rFonts w:eastAsiaTheme="minorEastAsia"/>
          <w:b/>
          <w:lang w:eastAsia="zh-CN"/>
        </w:rPr>
        <w:t xml:space="preserve">a </w:t>
      </w:r>
      <w:r w:rsidR="00CE7677">
        <w:rPr>
          <w:rFonts w:eastAsiaTheme="minorEastAsia"/>
          <w:b/>
          <w:lang w:eastAsia="zh-CN"/>
        </w:rPr>
        <w:t xml:space="preserve">given configuration, the ratio of </w:t>
      </w:r>
      <w:r w:rsidR="00CE7677" w:rsidRPr="00CE7677">
        <w:rPr>
          <w:rFonts w:eastAsiaTheme="minorEastAsia"/>
          <w:b/>
        </w:rPr>
        <w:t xml:space="preserve">the configurations with PRACH load </w:t>
      </w:r>
      <w:r w:rsidR="00CE7677" w:rsidRPr="00742A24">
        <w:rPr>
          <w:rFonts w:eastAsiaTheme="minorEastAsia"/>
          <w:b/>
          <w:noProof/>
        </w:rPr>
        <w:t>uneve</w:t>
      </w:r>
      <w:r w:rsidR="00742A24" w:rsidRPr="00742A24">
        <w:rPr>
          <w:rFonts w:eastAsiaTheme="minorEastAsia"/>
          <w:b/>
          <w:noProof/>
        </w:rPr>
        <w:t>n</w:t>
      </w:r>
      <w:r w:rsidR="00CE7677" w:rsidRPr="00742A24">
        <w:rPr>
          <w:rFonts w:eastAsiaTheme="minorEastAsia"/>
          <w:b/>
          <w:noProof/>
        </w:rPr>
        <w:t>ly</w:t>
      </w:r>
      <w:r w:rsidR="00CE7677" w:rsidRPr="00CE7677">
        <w:rPr>
          <w:rFonts w:eastAsiaTheme="minorEastAsia"/>
          <w:b/>
        </w:rPr>
        <w:t xml:space="preserve"> distribution</w:t>
      </w:r>
      <w:r w:rsidR="00CE7677">
        <w:rPr>
          <w:rFonts w:eastAsiaTheme="minorEastAsia"/>
          <w:b/>
        </w:rPr>
        <w:t xml:space="preserve"> is 251/256=98.05%</w:t>
      </w:r>
      <w:r w:rsidR="00CE7677">
        <w:rPr>
          <w:b/>
        </w:rPr>
        <w:t xml:space="preserve">, only 1.95% is </w:t>
      </w:r>
      <w:r w:rsidR="00CB2D08">
        <w:rPr>
          <w:b/>
        </w:rPr>
        <w:t xml:space="preserve">the configuration without </w:t>
      </w:r>
      <w:r w:rsidR="00CB2D08" w:rsidRPr="00CB2D08">
        <w:rPr>
          <w:b/>
        </w:rPr>
        <w:t xml:space="preserve">PRACH load </w:t>
      </w:r>
      <w:r w:rsidR="00742A24" w:rsidRPr="00742A24">
        <w:rPr>
          <w:b/>
          <w:noProof/>
        </w:rPr>
        <w:t>uneven</w:t>
      </w:r>
      <w:r w:rsidR="00CB2D08" w:rsidRPr="00742A24">
        <w:rPr>
          <w:b/>
          <w:noProof/>
        </w:rPr>
        <w:t>ly</w:t>
      </w:r>
      <w:r w:rsidR="00CB2D08" w:rsidRPr="00CB2D08">
        <w:rPr>
          <w:b/>
        </w:rPr>
        <w:t xml:space="preserve"> distribution</w:t>
      </w:r>
      <w:r w:rsidR="00CB2D08">
        <w:rPr>
          <w:b/>
        </w:rPr>
        <w:t xml:space="preserve">. </w:t>
      </w:r>
    </w:p>
    <w:p w14:paraId="0655D693" w14:textId="5EF9AB4B" w:rsidR="007A56DB" w:rsidRPr="00CB2D08" w:rsidRDefault="00410803" w:rsidP="00CB2D08">
      <w:pPr>
        <w:spacing w:afterLines="50" w:after="180"/>
        <w:rPr>
          <w:szCs w:val="20"/>
        </w:rPr>
      </w:pPr>
      <w:r w:rsidRPr="00410803">
        <w:rPr>
          <w:rFonts w:eastAsiaTheme="minorEastAsia"/>
          <w:lang w:eastAsia="zh-CN"/>
        </w:rPr>
        <w:t>For</w:t>
      </w:r>
      <w:r>
        <w:rPr>
          <w:rFonts w:eastAsiaTheme="minorEastAsia"/>
          <w:b/>
          <w:lang w:eastAsia="zh-CN"/>
        </w:rPr>
        <w:t xml:space="preserve"> </w:t>
      </w:r>
      <w:r>
        <w:rPr>
          <w:rFonts w:eastAsiaTheme="minorEastAsia"/>
          <w:lang w:eastAsia="zh-CN"/>
        </w:rPr>
        <w:t xml:space="preserve">PRACH Configuration Index 96 </w:t>
      </w:r>
      <w:r w:rsidRPr="00410803">
        <w:rPr>
          <w:rFonts w:eastAsiaTheme="minorEastAsia"/>
          <w:lang w:eastAsia="zh-CN"/>
        </w:rPr>
        <w:t>in Table 6.3.3.2-2</w:t>
      </w:r>
      <w:r>
        <w:rPr>
          <w:rFonts w:eastAsiaTheme="minorEastAsia"/>
          <w:lang w:eastAsia="zh-CN"/>
        </w:rPr>
        <w:t>,</w:t>
      </w:r>
      <w:r w:rsidR="007303E5">
        <w:rPr>
          <w:rFonts w:eastAsiaTheme="minorEastAsia"/>
          <w:lang w:eastAsia="zh-CN"/>
        </w:rPr>
        <w:t xml:space="preserve"> </w:t>
      </w:r>
      <w:r w:rsidR="007303E5">
        <w:rPr>
          <w:szCs w:val="20"/>
        </w:rPr>
        <w:t>t</w:t>
      </w:r>
      <w:r w:rsidR="00091829" w:rsidRPr="00CB2D08">
        <w:rPr>
          <w:szCs w:val="20"/>
        </w:rPr>
        <w:t xml:space="preserve">he </w:t>
      </w:r>
      <w:r w:rsidR="00841E3E" w:rsidRPr="00CB2D08">
        <w:rPr>
          <w:szCs w:val="20"/>
        </w:rPr>
        <w:t xml:space="preserve">load </w:t>
      </w:r>
      <w:r w:rsidR="00742A24" w:rsidRPr="00742A24">
        <w:rPr>
          <w:rFonts w:eastAsiaTheme="minorEastAsia"/>
          <w:noProof/>
        </w:rPr>
        <w:t>evenly</w:t>
      </w:r>
      <w:r w:rsidR="00742A24">
        <w:rPr>
          <w:rFonts w:eastAsiaTheme="minorEastAsia"/>
        </w:rPr>
        <w:t xml:space="preserve"> distribution</w:t>
      </w:r>
      <w:r w:rsidR="00841E3E" w:rsidRPr="00CB2D08">
        <w:rPr>
          <w:szCs w:val="20"/>
        </w:rPr>
        <w:t xml:space="preserve"> configuration and the load </w:t>
      </w:r>
      <w:r w:rsidR="00131844">
        <w:rPr>
          <w:szCs w:val="20"/>
        </w:rPr>
        <w:t>un</w:t>
      </w:r>
      <w:r w:rsidR="00742A24" w:rsidRPr="00742A24">
        <w:rPr>
          <w:rFonts w:eastAsiaTheme="minorEastAsia"/>
          <w:noProof/>
        </w:rPr>
        <w:t>evenly</w:t>
      </w:r>
      <w:r w:rsidR="00742A24">
        <w:rPr>
          <w:rFonts w:eastAsiaTheme="minorEastAsia"/>
        </w:rPr>
        <w:t xml:space="preserve"> distribution</w:t>
      </w:r>
      <w:r w:rsidR="00841E3E" w:rsidRPr="00CB2D08">
        <w:rPr>
          <w:szCs w:val="20"/>
        </w:rPr>
        <w:t xml:space="preserve"> configuration </w:t>
      </w:r>
      <w:r w:rsidR="00841E3E" w:rsidRPr="00131844">
        <w:rPr>
          <w:noProof/>
          <w:szCs w:val="20"/>
        </w:rPr>
        <w:t>are</w:t>
      </w:r>
      <w:r w:rsidR="00841E3E" w:rsidRPr="00CB2D08">
        <w:rPr>
          <w:szCs w:val="20"/>
        </w:rPr>
        <w:t xml:space="preserve"> illustrated with examples in Figure 1 and Figure 2 respectively. </w:t>
      </w:r>
    </w:p>
    <w:p w14:paraId="045A7C99" w14:textId="77777777" w:rsidR="00243B32" w:rsidRDefault="00243B32" w:rsidP="008E3A8E">
      <w:pPr>
        <w:pStyle w:val="af6"/>
        <w:spacing w:afterLines="50" w:after="180"/>
        <w:ind w:left="465" w:firstLineChars="0" w:firstLine="0"/>
      </w:pPr>
    </w:p>
    <w:p w14:paraId="7C2219C4" w14:textId="77777777" w:rsidR="00243B32" w:rsidRDefault="00243B32" w:rsidP="008E3A8E">
      <w:pPr>
        <w:pStyle w:val="af6"/>
        <w:spacing w:afterLines="50" w:after="180"/>
        <w:ind w:left="465" w:firstLineChars="0" w:firstLine="0"/>
      </w:pPr>
    </w:p>
    <w:p w14:paraId="0DC16C5D" w14:textId="77777777" w:rsidR="00243B32" w:rsidRDefault="00243B32" w:rsidP="008E3A8E">
      <w:pPr>
        <w:pStyle w:val="af6"/>
        <w:spacing w:afterLines="50" w:after="180"/>
        <w:ind w:left="465" w:firstLineChars="0" w:firstLine="0"/>
      </w:pPr>
    </w:p>
    <w:p w14:paraId="14119037" w14:textId="6322B717" w:rsidR="00243B32" w:rsidRDefault="00825676" w:rsidP="00442E14">
      <w:pPr>
        <w:pStyle w:val="af6"/>
        <w:spacing w:afterLines="50" w:after="180"/>
        <w:ind w:firstLineChars="0" w:firstLine="0"/>
        <w:jc w:val="center"/>
      </w:pPr>
      <w:r w:rsidRPr="00825676">
        <w:t xml:space="preserve"> </w:t>
      </w:r>
      <w:r>
        <w:object w:dxaOrig="9855" w:dyaOrig="4576" w14:anchorId="5C4D90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210.75pt" o:ole="">
            <v:imagedata r:id="rId8" o:title=""/>
          </v:shape>
          <o:OLEObject Type="Embed" ProgID="Visio.Drawing.15" ShapeID="_x0000_i1025" DrawAspect="Content" ObjectID="_1591183287" r:id="rId9"/>
        </w:object>
      </w:r>
    </w:p>
    <w:p w14:paraId="4621E808" w14:textId="45438B5E" w:rsidR="00E62270" w:rsidRPr="00E62270" w:rsidRDefault="00E62270" w:rsidP="00E62270">
      <w:pPr>
        <w:spacing w:afterLines="50" w:after="180"/>
        <w:jc w:val="center"/>
        <w:rPr>
          <w:rFonts w:eastAsiaTheme="minorEastAsia"/>
          <w:b/>
          <w:noProof/>
          <w:szCs w:val="20"/>
          <w:lang w:eastAsia="zh-CN"/>
        </w:rPr>
      </w:pPr>
      <w:r w:rsidRPr="00E62270">
        <w:rPr>
          <w:rFonts w:eastAsiaTheme="minorEastAsia" w:hint="eastAsia"/>
          <w:b/>
          <w:noProof/>
          <w:szCs w:val="20"/>
          <w:lang w:eastAsia="zh-CN"/>
        </w:rPr>
        <w:t>Figure 1.</w:t>
      </w:r>
      <w:r w:rsidRPr="00E62270">
        <w:rPr>
          <w:rFonts w:eastAsiaTheme="minorEastAsia"/>
          <w:b/>
          <w:noProof/>
          <w:szCs w:val="20"/>
          <w:lang w:eastAsia="zh-CN"/>
        </w:rPr>
        <w:t xml:space="preserve"> The configuration without load </w:t>
      </w:r>
      <w:r w:rsidR="00742A24" w:rsidRPr="00742A24">
        <w:rPr>
          <w:rFonts w:eastAsiaTheme="minorEastAsia"/>
          <w:b/>
          <w:noProof/>
        </w:rPr>
        <w:t>evenly</w:t>
      </w:r>
      <w:r w:rsidR="00742A24" w:rsidRPr="00742A24">
        <w:rPr>
          <w:rFonts w:eastAsiaTheme="minorEastAsia"/>
          <w:b/>
        </w:rPr>
        <w:t xml:space="preserve"> distribution</w:t>
      </w:r>
      <w:r>
        <w:rPr>
          <w:rFonts w:eastAsiaTheme="minorEastAsia"/>
          <w:b/>
          <w:noProof/>
          <w:szCs w:val="20"/>
          <w:lang w:eastAsia="zh-CN"/>
        </w:rPr>
        <w:t xml:space="preserve"> for </w:t>
      </w:r>
      <w:r w:rsidRPr="00E62270">
        <w:rPr>
          <w:rFonts w:eastAsiaTheme="minorEastAsia"/>
          <w:b/>
          <w:noProof/>
          <w:szCs w:val="20"/>
          <w:lang w:eastAsia="zh-CN"/>
        </w:rPr>
        <w:t>PRACH Configuration Index 96</w:t>
      </w:r>
    </w:p>
    <w:p w14:paraId="7DF722F0" w14:textId="71476AD1" w:rsidR="00243B32" w:rsidRPr="00DA1BB2" w:rsidRDefault="00442E14" w:rsidP="00E62270">
      <w:pPr>
        <w:spacing w:afterLines="50" w:after="180"/>
      </w:pPr>
      <w:r>
        <w:rPr>
          <w:rFonts w:eastAsiaTheme="minorEastAsia"/>
          <w:szCs w:val="20"/>
          <w:lang w:eastAsia="zh-CN"/>
        </w:rPr>
        <w:t xml:space="preserve">Figure 1 shows the RO pattern of PRACH </w:t>
      </w:r>
      <w:r w:rsidRPr="00CC3B7D">
        <w:rPr>
          <w:rFonts w:eastAsiaTheme="minorEastAsia"/>
          <w:szCs w:val="20"/>
          <w:lang w:eastAsia="zh-CN"/>
        </w:rPr>
        <w:t xml:space="preserve">configuration </w:t>
      </w:r>
      <w:r>
        <w:rPr>
          <w:rFonts w:eastAsiaTheme="minorEastAsia"/>
          <w:szCs w:val="20"/>
          <w:lang w:eastAsia="zh-CN"/>
        </w:rPr>
        <w:t>index 96</w:t>
      </w:r>
      <w:r w:rsidRPr="00CC3B7D">
        <w:rPr>
          <w:rFonts w:eastAsiaTheme="minorEastAsia"/>
          <w:szCs w:val="20"/>
          <w:lang w:eastAsia="zh-CN"/>
        </w:rPr>
        <w:t xml:space="preserve"> </w:t>
      </w:r>
      <w:r w:rsidR="00DA1BB2">
        <w:rPr>
          <w:rFonts w:eastAsiaTheme="minorEastAsia"/>
          <w:szCs w:val="20"/>
          <w:lang w:eastAsia="zh-CN"/>
        </w:rPr>
        <w:t xml:space="preserve">for FR1 </w:t>
      </w:r>
      <w:r>
        <w:rPr>
          <w:rFonts w:eastAsiaTheme="minorEastAsia"/>
          <w:szCs w:val="20"/>
          <w:lang w:eastAsia="zh-CN"/>
        </w:rPr>
        <w:t xml:space="preserve">and </w:t>
      </w:r>
      <w:r w:rsidRPr="00CF2528">
        <w:rPr>
          <w:rFonts w:eastAsiaTheme="minorEastAsia"/>
          <w:noProof/>
          <w:szCs w:val="20"/>
          <w:lang w:eastAsia="zh-CN"/>
        </w:rPr>
        <w:t xml:space="preserve">we </w:t>
      </w:r>
      <w:r w:rsidRPr="004F55B7">
        <w:rPr>
          <w:rFonts w:eastAsiaTheme="minorEastAsia"/>
          <w:noProof/>
          <w:szCs w:val="20"/>
          <w:lang w:eastAsia="zh-CN"/>
        </w:rPr>
        <w:t xml:space="preserve">assume </w:t>
      </w:r>
      <w:r>
        <w:rPr>
          <w:rFonts w:eastAsia="楷体_GB2312"/>
          <w:szCs w:val="20"/>
          <w:lang w:eastAsia="zh-CN"/>
        </w:rPr>
        <w:t xml:space="preserve">a time </w:t>
      </w:r>
      <w:r w:rsidRPr="00D35FDE">
        <w:rPr>
          <w:rFonts w:eastAsia="楷体_GB2312"/>
          <w:noProof/>
          <w:szCs w:val="20"/>
          <w:lang w:eastAsia="zh-CN"/>
        </w:rPr>
        <w:t>instance</w:t>
      </w:r>
      <w:r>
        <w:rPr>
          <w:rFonts w:eastAsia="楷体_GB2312"/>
          <w:szCs w:val="20"/>
          <w:lang w:eastAsia="zh-CN"/>
        </w:rPr>
        <w:t xml:space="preserve"> 4 ROs </w:t>
      </w:r>
      <w:r>
        <w:rPr>
          <w:rFonts w:eastAsia="楷体_GB2312" w:hint="eastAsia"/>
          <w:szCs w:val="20"/>
          <w:lang w:eastAsia="zh-CN"/>
        </w:rPr>
        <w:t xml:space="preserve">are </w:t>
      </w:r>
      <w:r w:rsidRPr="009B03B0">
        <w:rPr>
          <w:rFonts w:eastAsia="楷体_GB2312"/>
          <w:noProof/>
          <w:szCs w:val="20"/>
          <w:lang w:eastAsia="zh-CN"/>
        </w:rPr>
        <w:t>FDM</w:t>
      </w:r>
      <w:r w:rsidRPr="009B03B0">
        <w:rPr>
          <w:rFonts w:eastAsia="楷体_GB2312" w:hint="eastAsia"/>
          <w:noProof/>
          <w:szCs w:val="20"/>
          <w:lang w:eastAsia="zh-CN"/>
        </w:rPr>
        <w:t>ed</w:t>
      </w:r>
      <w:r w:rsidR="00DA1BB2">
        <w:rPr>
          <w:rFonts w:eastAsia="楷体_GB2312"/>
          <w:noProof/>
          <w:szCs w:val="20"/>
          <w:lang w:eastAsia="zh-CN"/>
        </w:rPr>
        <w:t xml:space="preserve">, </w:t>
      </w:r>
      <w:r w:rsidR="00DA1BB2">
        <w:rPr>
          <w:rFonts w:eastAsiaTheme="minorEastAsia"/>
        </w:rPr>
        <w:t>6</w:t>
      </w:r>
      <w:r w:rsidR="00DA1BB2" w:rsidRPr="008E6D4B">
        <w:rPr>
          <w:rFonts w:eastAsiaTheme="minorEastAsia"/>
        </w:rPr>
        <w:t xml:space="preserve"> SSB index</w:t>
      </w:r>
      <w:r w:rsidR="00DA1BB2">
        <w:rPr>
          <w:rFonts w:eastAsiaTheme="minorEastAsia"/>
        </w:rPr>
        <w:t>es</w:t>
      </w:r>
      <w:r w:rsidR="00DA1BB2" w:rsidRPr="008E6D4B">
        <w:rPr>
          <w:rFonts w:eastAsiaTheme="minorEastAsia"/>
        </w:rPr>
        <w:t>, i.e.,</w:t>
      </w:r>
      <w:r w:rsidR="00DA1BB2">
        <w:rPr>
          <w:rFonts w:eastAsiaTheme="minorEastAsia"/>
        </w:rPr>
        <w:t xml:space="preserve"> SSB1 to SSB6, a PRACH occasion associates with 1/8 SSB, this configuration just</w:t>
      </w:r>
      <w:r w:rsidR="00DA1BB2" w:rsidRPr="00DA1BB2">
        <w:rPr>
          <w:rFonts w:eastAsiaTheme="minorEastAsia"/>
        </w:rPr>
        <w:t xml:space="preserve"> </w:t>
      </w:r>
      <w:r w:rsidR="00DA1BB2">
        <w:rPr>
          <w:rFonts w:eastAsiaTheme="minorEastAsia"/>
        </w:rPr>
        <w:t xml:space="preserve">completes </w:t>
      </w:r>
      <w:r w:rsidR="00DA1BB2" w:rsidRPr="00131844">
        <w:rPr>
          <w:rFonts w:eastAsiaTheme="minorEastAsia"/>
          <w:noProof/>
        </w:rPr>
        <w:t>a SSB-RO</w:t>
      </w:r>
      <w:r w:rsidR="00DA1BB2">
        <w:rPr>
          <w:rFonts w:eastAsiaTheme="minorEastAsia"/>
        </w:rPr>
        <w:t xml:space="preserve"> mapping without </w:t>
      </w:r>
      <w:r w:rsidR="00DA1BB2" w:rsidRPr="00131844">
        <w:rPr>
          <w:rFonts w:eastAsiaTheme="minorEastAsia"/>
          <w:noProof/>
        </w:rPr>
        <w:t xml:space="preserve">load </w:t>
      </w:r>
      <w:r w:rsidR="00131844" w:rsidRPr="00131844">
        <w:rPr>
          <w:rFonts w:eastAsiaTheme="minorEastAsia"/>
        </w:rPr>
        <w:t xml:space="preserve">evenly </w:t>
      </w:r>
      <w:r w:rsidR="00131844" w:rsidRPr="00131844">
        <w:rPr>
          <w:rFonts w:eastAsiaTheme="minorEastAsia"/>
          <w:noProof/>
        </w:rPr>
        <w:t>distribution</w:t>
      </w:r>
      <w:r w:rsidR="00DA1BB2" w:rsidRPr="00131844">
        <w:rPr>
          <w:rFonts w:eastAsiaTheme="minorEastAsia"/>
        </w:rPr>
        <w:t>.</w:t>
      </w:r>
    </w:p>
    <w:p w14:paraId="691F9987" w14:textId="0F5C917E" w:rsidR="00243B32" w:rsidRPr="00DF747A" w:rsidRDefault="00825676" w:rsidP="00442E14">
      <w:pPr>
        <w:pStyle w:val="af6"/>
        <w:spacing w:afterLines="50" w:after="180"/>
        <w:ind w:firstLineChars="0" w:firstLine="0"/>
        <w:jc w:val="center"/>
        <w:rPr>
          <w:rFonts w:ascii="Times New Roman" w:hAnsi="Times New Roman"/>
          <w:sz w:val="20"/>
          <w:szCs w:val="20"/>
        </w:rPr>
      </w:pPr>
      <w:r>
        <w:object w:dxaOrig="9660" w:dyaOrig="4590" w14:anchorId="6CD007A8">
          <v:shape id="_x0000_i1026" type="#_x0000_t75" style="width:453pt;height:215.25pt" o:ole="">
            <v:imagedata r:id="rId10" o:title=""/>
          </v:shape>
          <o:OLEObject Type="Embed" ProgID="Visio.Drawing.15" ShapeID="_x0000_i1026" DrawAspect="Content" ObjectID="_1591183288" r:id="rId11"/>
        </w:object>
      </w:r>
    </w:p>
    <w:p w14:paraId="1A5BBDB5" w14:textId="284AC1F4" w:rsidR="00E62270" w:rsidRPr="00E62270" w:rsidRDefault="00E62270" w:rsidP="00E62270">
      <w:pPr>
        <w:spacing w:afterLines="50" w:after="180"/>
        <w:jc w:val="center"/>
        <w:rPr>
          <w:rFonts w:eastAsiaTheme="minorEastAsia"/>
          <w:b/>
          <w:noProof/>
          <w:szCs w:val="20"/>
          <w:lang w:eastAsia="zh-CN"/>
        </w:rPr>
      </w:pPr>
      <w:r>
        <w:rPr>
          <w:rFonts w:eastAsiaTheme="minorEastAsia" w:hint="eastAsia"/>
          <w:b/>
          <w:noProof/>
          <w:szCs w:val="20"/>
          <w:lang w:eastAsia="zh-CN"/>
        </w:rPr>
        <w:t xml:space="preserve">Figure </w:t>
      </w:r>
      <w:r>
        <w:rPr>
          <w:rFonts w:eastAsiaTheme="minorEastAsia"/>
          <w:b/>
          <w:noProof/>
          <w:szCs w:val="20"/>
          <w:lang w:eastAsia="zh-CN"/>
        </w:rPr>
        <w:t>2</w:t>
      </w:r>
      <w:r w:rsidRPr="00E62270">
        <w:rPr>
          <w:rFonts w:eastAsiaTheme="minorEastAsia" w:hint="eastAsia"/>
          <w:b/>
          <w:noProof/>
          <w:szCs w:val="20"/>
          <w:lang w:eastAsia="zh-CN"/>
        </w:rPr>
        <w:t>.</w:t>
      </w:r>
      <w:r w:rsidRPr="00E62270">
        <w:rPr>
          <w:rFonts w:eastAsiaTheme="minorEastAsia"/>
          <w:b/>
          <w:noProof/>
          <w:szCs w:val="20"/>
          <w:lang w:eastAsia="zh-CN"/>
        </w:rPr>
        <w:t xml:space="preserve"> The configuration </w:t>
      </w:r>
      <w:r>
        <w:rPr>
          <w:rFonts w:eastAsiaTheme="minorEastAsia"/>
          <w:b/>
          <w:noProof/>
          <w:szCs w:val="20"/>
          <w:lang w:eastAsia="zh-CN"/>
        </w:rPr>
        <w:t>with</w:t>
      </w:r>
      <w:r w:rsidRPr="00E62270">
        <w:rPr>
          <w:rFonts w:eastAsiaTheme="minorEastAsia"/>
          <w:b/>
          <w:noProof/>
          <w:szCs w:val="20"/>
          <w:lang w:eastAsia="zh-CN"/>
        </w:rPr>
        <w:t xml:space="preserve"> </w:t>
      </w:r>
      <w:r w:rsidR="00131844" w:rsidRPr="00E62270">
        <w:rPr>
          <w:rFonts w:eastAsiaTheme="minorEastAsia"/>
          <w:b/>
          <w:noProof/>
          <w:szCs w:val="20"/>
          <w:lang w:eastAsia="zh-CN"/>
        </w:rPr>
        <w:t xml:space="preserve">load </w:t>
      </w:r>
      <w:r w:rsidR="00131844">
        <w:rPr>
          <w:rFonts w:eastAsiaTheme="minorEastAsia"/>
          <w:b/>
          <w:noProof/>
          <w:szCs w:val="20"/>
          <w:lang w:eastAsia="zh-CN"/>
        </w:rPr>
        <w:t>un</w:t>
      </w:r>
      <w:r w:rsidR="00131844" w:rsidRPr="00742A24">
        <w:rPr>
          <w:rFonts w:eastAsiaTheme="minorEastAsia"/>
          <w:b/>
          <w:noProof/>
        </w:rPr>
        <w:t>evenly</w:t>
      </w:r>
      <w:r w:rsidR="00131844" w:rsidRPr="00742A24">
        <w:rPr>
          <w:rFonts w:eastAsiaTheme="minorEastAsia"/>
          <w:b/>
        </w:rPr>
        <w:t xml:space="preserve"> distribution</w:t>
      </w:r>
      <w:r>
        <w:rPr>
          <w:rFonts w:eastAsiaTheme="minorEastAsia"/>
          <w:b/>
          <w:noProof/>
          <w:szCs w:val="20"/>
          <w:lang w:eastAsia="zh-CN"/>
        </w:rPr>
        <w:t xml:space="preserve"> for </w:t>
      </w:r>
      <w:r w:rsidRPr="00E62270">
        <w:rPr>
          <w:rFonts w:eastAsiaTheme="minorEastAsia"/>
          <w:b/>
          <w:noProof/>
          <w:szCs w:val="20"/>
          <w:lang w:eastAsia="zh-CN"/>
        </w:rPr>
        <w:t>PRACH Configuration Index 96</w:t>
      </w:r>
    </w:p>
    <w:p w14:paraId="67E11736" w14:textId="4870050D" w:rsidR="008E6D4B" w:rsidRPr="00DA1BB2" w:rsidRDefault="00DA1BB2" w:rsidP="007A56DB">
      <w:pPr>
        <w:spacing w:afterLines="50" w:after="180"/>
      </w:pPr>
      <w:r>
        <w:rPr>
          <w:rFonts w:eastAsiaTheme="minorEastAsia"/>
          <w:szCs w:val="20"/>
          <w:lang w:eastAsia="zh-CN"/>
        </w:rPr>
        <w:t xml:space="preserve">Figure 2 shows the RO pattern of PRACH </w:t>
      </w:r>
      <w:r w:rsidRPr="00CC3B7D">
        <w:rPr>
          <w:rFonts w:eastAsiaTheme="minorEastAsia"/>
          <w:szCs w:val="20"/>
          <w:lang w:eastAsia="zh-CN"/>
        </w:rPr>
        <w:t xml:space="preserve">configuration </w:t>
      </w:r>
      <w:r>
        <w:rPr>
          <w:rFonts w:eastAsiaTheme="minorEastAsia"/>
          <w:szCs w:val="20"/>
          <w:lang w:eastAsia="zh-CN"/>
        </w:rPr>
        <w:t>index 96</w:t>
      </w:r>
      <w:r w:rsidRPr="00CC3B7D">
        <w:rPr>
          <w:rFonts w:eastAsiaTheme="minorEastAsia"/>
          <w:szCs w:val="20"/>
          <w:lang w:eastAsia="zh-CN"/>
        </w:rPr>
        <w:t xml:space="preserve"> </w:t>
      </w:r>
      <w:r>
        <w:rPr>
          <w:rFonts w:eastAsiaTheme="minorEastAsia"/>
          <w:szCs w:val="20"/>
          <w:lang w:eastAsia="zh-CN"/>
        </w:rPr>
        <w:t xml:space="preserve">for FR1 and </w:t>
      </w:r>
      <w:r w:rsidRPr="00CF2528">
        <w:rPr>
          <w:rFonts w:eastAsiaTheme="minorEastAsia"/>
          <w:noProof/>
          <w:szCs w:val="20"/>
          <w:lang w:eastAsia="zh-CN"/>
        </w:rPr>
        <w:t xml:space="preserve">we </w:t>
      </w:r>
      <w:r w:rsidRPr="004F55B7">
        <w:rPr>
          <w:rFonts w:eastAsiaTheme="minorEastAsia"/>
          <w:noProof/>
          <w:szCs w:val="20"/>
          <w:lang w:eastAsia="zh-CN"/>
        </w:rPr>
        <w:t xml:space="preserve">assume </w:t>
      </w:r>
      <w:r w:rsidR="00EF46BD">
        <w:rPr>
          <w:rFonts w:eastAsiaTheme="minorEastAsia"/>
          <w:noProof/>
          <w:szCs w:val="20"/>
          <w:lang w:eastAsia="zh-CN"/>
        </w:rPr>
        <w:t xml:space="preserve">that </w:t>
      </w:r>
      <w:r w:rsidR="000D0BF9">
        <w:rPr>
          <w:rFonts w:eastAsiaTheme="minorEastAsia"/>
          <w:noProof/>
          <w:szCs w:val="20"/>
          <w:lang w:eastAsia="zh-CN"/>
        </w:rPr>
        <w:t xml:space="preserve">on </w:t>
      </w:r>
      <w:r w:rsidR="000D0BF9">
        <w:rPr>
          <w:rFonts w:eastAsia="楷体_GB2312"/>
          <w:szCs w:val="20"/>
          <w:lang w:eastAsia="zh-CN"/>
        </w:rPr>
        <w:t>each</w:t>
      </w:r>
      <w:r>
        <w:rPr>
          <w:rFonts w:eastAsia="楷体_GB2312"/>
          <w:szCs w:val="20"/>
          <w:lang w:eastAsia="zh-CN"/>
        </w:rPr>
        <w:t xml:space="preserve"> time </w:t>
      </w:r>
      <w:r w:rsidRPr="00D35FDE">
        <w:rPr>
          <w:rFonts w:eastAsia="楷体_GB2312"/>
          <w:noProof/>
          <w:szCs w:val="20"/>
          <w:lang w:eastAsia="zh-CN"/>
        </w:rPr>
        <w:t>instance</w:t>
      </w:r>
      <w:r>
        <w:rPr>
          <w:rFonts w:eastAsia="楷体_GB2312"/>
          <w:szCs w:val="20"/>
          <w:lang w:eastAsia="zh-CN"/>
        </w:rPr>
        <w:t xml:space="preserve"> 4 ROs </w:t>
      </w:r>
      <w:r>
        <w:rPr>
          <w:rFonts w:eastAsia="楷体_GB2312" w:hint="eastAsia"/>
          <w:szCs w:val="20"/>
          <w:lang w:eastAsia="zh-CN"/>
        </w:rPr>
        <w:t xml:space="preserve">are </w:t>
      </w:r>
      <w:r w:rsidRPr="009B03B0">
        <w:rPr>
          <w:rFonts w:eastAsia="楷体_GB2312"/>
          <w:noProof/>
          <w:szCs w:val="20"/>
          <w:lang w:eastAsia="zh-CN"/>
        </w:rPr>
        <w:t>FDM</w:t>
      </w:r>
      <w:r w:rsidRPr="009B03B0">
        <w:rPr>
          <w:rFonts w:eastAsia="楷体_GB2312" w:hint="eastAsia"/>
          <w:noProof/>
          <w:szCs w:val="20"/>
          <w:lang w:eastAsia="zh-CN"/>
        </w:rPr>
        <w:t>ed</w:t>
      </w:r>
      <w:r>
        <w:rPr>
          <w:rFonts w:eastAsia="楷体_GB2312"/>
          <w:noProof/>
          <w:szCs w:val="20"/>
          <w:lang w:eastAsia="zh-CN"/>
        </w:rPr>
        <w:t xml:space="preserve">, </w:t>
      </w:r>
      <w:r>
        <w:rPr>
          <w:rFonts w:eastAsiaTheme="minorEastAsia"/>
        </w:rPr>
        <w:t>8</w:t>
      </w:r>
      <w:r w:rsidRPr="008E6D4B">
        <w:rPr>
          <w:rFonts w:eastAsiaTheme="minorEastAsia"/>
        </w:rPr>
        <w:t xml:space="preserve"> SSB index</w:t>
      </w:r>
      <w:r>
        <w:rPr>
          <w:rFonts w:eastAsiaTheme="minorEastAsia"/>
        </w:rPr>
        <w:t>es</w:t>
      </w:r>
      <w:r w:rsidRPr="008E6D4B">
        <w:rPr>
          <w:rFonts w:eastAsiaTheme="minorEastAsia"/>
        </w:rPr>
        <w:t>, i.e.,</w:t>
      </w:r>
      <w:r>
        <w:rPr>
          <w:rFonts w:eastAsiaTheme="minorEastAsia"/>
        </w:rPr>
        <w:t xml:space="preserve"> SSB1 to SSB8, a PRACH occasion associates with 1/2 SSB, this configuration needs to repeat thrice for overall</w:t>
      </w:r>
      <w:r w:rsidR="007D67A4">
        <w:rPr>
          <w:rFonts w:eastAsiaTheme="minorEastAsia"/>
        </w:rPr>
        <w:t xml:space="preserve"> the</w:t>
      </w:r>
      <w:r>
        <w:rPr>
          <w:rFonts w:eastAsiaTheme="minorEastAsia"/>
        </w:rPr>
        <w:t xml:space="preserve"> </w:t>
      </w:r>
      <w:r>
        <w:rPr>
          <w:rFonts w:eastAsia="楷体_GB2312"/>
          <w:szCs w:val="20"/>
          <w:lang w:eastAsia="zh-CN"/>
        </w:rPr>
        <w:t>SSB-RO mapping</w:t>
      </w:r>
      <w:r w:rsidR="007D67A4">
        <w:rPr>
          <w:rFonts w:eastAsia="楷体_GB2312"/>
          <w:szCs w:val="20"/>
          <w:lang w:eastAsia="zh-CN"/>
        </w:rPr>
        <w:t xml:space="preserve">, which leads to </w:t>
      </w:r>
      <w:r w:rsidR="007D67A4" w:rsidRPr="00131844">
        <w:rPr>
          <w:rFonts w:eastAsia="楷体_GB2312"/>
          <w:noProof/>
          <w:szCs w:val="20"/>
          <w:lang w:eastAsia="zh-CN"/>
        </w:rPr>
        <w:t>load</w:t>
      </w:r>
      <w:r w:rsidR="00131844" w:rsidRPr="00E62270">
        <w:rPr>
          <w:rFonts w:eastAsiaTheme="minorEastAsia"/>
          <w:b/>
          <w:noProof/>
          <w:szCs w:val="20"/>
          <w:lang w:eastAsia="zh-CN"/>
        </w:rPr>
        <w:t xml:space="preserve"> </w:t>
      </w:r>
      <w:r w:rsidR="00131844" w:rsidRPr="00131844">
        <w:rPr>
          <w:rFonts w:eastAsiaTheme="minorEastAsia"/>
          <w:noProof/>
          <w:szCs w:val="20"/>
          <w:lang w:eastAsia="zh-CN"/>
        </w:rPr>
        <w:t>un</w:t>
      </w:r>
      <w:r w:rsidR="00131844" w:rsidRPr="00131844">
        <w:rPr>
          <w:rFonts w:eastAsiaTheme="minorEastAsia"/>
          <w:noProof/>
        </w:rPr>
        <w:t>evenly</w:t>
      </w:r>
      <w:r w:rsidR="00131844" w:rsidRPr="00131844">
        <w:rPr>
          <w:rFonts w:eastAsiaTheme="minorEastAsia"/>
        </w:rPr>
        <w:t xml:space="preserve"> distribution</w:t>
      </w:r>
      <w:r>
        <w:rPr>
          <w:rFonts w:eastAsiaTheme="minorEastAsia"/>
        </w:rPr>
        <w:t>.</w:t>
      </w:r>
    </w:p>
    <w:p w14:paraId="06626C57" w14:textId="6D706FD2" w:rsidR="004B4670" w:rsidRPr="00410803" w:rsidRDefault="004B4670" w:rsidP="00175D11">
      <w:pPr>
        <w:pStyle w:val="af6"/>
        <w:numPr>
          <w:ilvl w:val="0"/>
          <w:numId w:val="14"/>
        </w:numPr>
        <w:spacing w:afterLines="50" w:after="180"/>
        <w:ind w:firstLineChars="0"/>
        <w:rPr>
          <w:rFonts w:ascii="Times New Roman" w:eastAsiaTheme="minorEastAsia" w:hAnsi="Times New Roman"/>
          <w:b/>
          <w:sz w:val="24"/>
          <w:szCs w:val="24"/>
        </w:rPr>
      </w:pPr>
      <w:r w:rsidRPr="00410803">
        <w:rPr>
          <w:rFonts w:ascii="Times New Roman" w:eastAsiaTheme="minorEastAsia" w:hAnsi="Times New Roman"/>
          <w:b/>
          <w:sz w:val="24"/>
          <w:szCs w:val="24"/>
        </w:rPr>
        <w:t>PRACH Configuration Index 8 in Table 6.3.3.2-4</w:t>
      </w:r>
    </w:p>
    <w:p w14:paraId="0D7EC666" w14:textId="7BFDEBDF" w:rsidR="00091829" w:rsidRDefault="00E62270" w:rsidP="00091829">
      <w:pPr>
        <w:pStyle w:val="af6"/>
        <w:spacing w:afterLines="50" w:after="180"/>
        <w:ind w:left="420" w:firstLineChars="0" w:firstLine="0"/>
        <w:rPr>
          <w:rFonts w:ascii="Times New Roman" w:hAnsi="Times New Roman"/>
          <w:sz w:val="20"/>
          <w:szCs w:val="20"/>
        </w:rPr>
      </w:pPr>
      <w:r>
        <w:rPr>
          <w:rFonts w:ascii="Times New Roman" w:hAnsi="Times New Roman"/>
          <w:sz w:val="20"/>
          <w:szCs w:val="20"/>
        </w:rPr>
        <w:t>Si</w:t>
      </w:r>
      <w:r w:rsidR="00B61E9D">
        <w:rPr>
          <w:rFonts w:ascii="Times New Roman" w:hAnsi="Times New Roman"/>
          <w:sz w:val="20"/>
          <w:szCs w:val="20"/>
        </w:rPr>
        <w:t>milar to the analysis</w:t>
      </w:r>
      <w:r w:rsidR="00742A24">
        <w:rPr>
          <w:rFonts w:ascii="Times New Roman" w:hAnsi="Times New Roman"/>
          <w:sz w:val="20"/>
          <w:szCs w:val="20"/>
        </w:rPr>
        <w:t xml:space="preserve"> of PRACH Configuration Index 8 in Table 6.6.6.2-4</w:t>
      </w:r>
      <w:r w:rsidR="00B61E9D">
        <w:rPr>
          <w:rFonts w:ascii="Times New Roman" w:hAnsi="Times New Roman"/>
          <w:sz w:val="20"/>
          <w:szCs w:val="20"/>
        </w:rPr>
        <w:t xml:space="preserve">, </w:t>
      </w:r>
      <w:r>
        <w:rPr>
          <w:rFonts w:ascii="Times New Roman" w:hAnsi="Times New Roman"/>
          <w:sz w:val="20"/>
          <w:szCs w:val="20"/>
        </w:rPr>
        <w:t xml:space="preserve">there are </w:t>
      </w:r>
      <w:r w:rsidR="00B61E9D">
        <w:rPr>
          <w:rFonts w:ascii="Times New Roman" w:hAnsi="Times New Roman"/>
          <w:sz w:val="20"/>
          <w:szCs w:val="20"/>
        </w:rPr>
        <w:t>64*4*8=2048</w:t>
      </w:r>
      <w:r>
        <w:rPr>
          <w:rFonts w:ascii="Times New Roman" w:hAnsi="Times New Roman"/>
          <w:sz w:val="20"/>
          <w:szCs w:val="20"/>
        </w:rPr>
        <w:t xml:space="preserve"> combinations</w:t>
      </w:r>
      <w:r w:rsidR="00B61E9D">
        <w:rPr>
          <w:rFonts w:ascii="Times New Roman" w:hAnsi="Times New Roman"/>
          <w:sz w:val="20"/>
          <w:szCs w:val="20"/>
        </w:rPr>
        <w:t>.</w:t>
      </w:r>
    </w:p>
    <w:p w14:paraId="478EBA1F" w14:textId="550FD5B9" w:rsidR="007303E5" w:rsidRPr="00615885" w:rsidRDefault="007303E5" w:rsidP="002C226E">
      <w:pPr>
        <w:pStyle w:val="af6"/>
        <w:numPr>
          <w:ilvl w:val="1"/>
          <w:numId w:val="15"/>
        </w:numPr>
        <w:spacing w:afterLines="50" w:after="180"/>
        <w:ind w:firstLineChars="0"/>
        <w:rPr>
          <w:rFonts w:ascii="Times New Roman" w:eastAsiaTheme="minorEastAsia" w:hAnsi="Times New Roman"/>
          <w:b/>
          <w:kern w:val="0"/>
          <w:sz w:val="20"/>
          <w:szCs w:val="24"/>
        </w:rPr>
      </w:pPr>
      <w:r w:rsidRPr="00615885">
        <w:rPr>
          <w:rFonts w:ascii="Times New Roman" w:eastAsiaTheme="minorEastAsia" w:hAnsi="Times New Roman"/>
          <w:b/>
          <w:kern w:val="0"/>
          <w:sz w:val="20"/>
          <w:szCs w:val="24"/>
        </w:rPr>
        <w:t xml:space="preserve">The configurations without PRACH load </w:t>
      </w:r>
      <w:r w:rsidR="00742A24" w:rsidRPr="00615885">
        <w:rPr>
          <w:rFonts w:ascii="Times New Roman" w:eastAsiaTheme="minorEastAsia" w:hAnsi="Times New Roman"/>
          <w:b/>
          <w:noProof/>
          <w:kern w:val="0"/>
          <w:sz w:val="20"/>
          <w:szCs w:val="24"/>
        </w:rPr>
        <w:t>uneven</w:t>
      </w:r>
      <w:r w:rsidRPr="00615885">
        <w:rPr>
          <w:rFonts w:ascii="Times New Roman" w:eastAsiaTheme="minorEastAsia" w:hAnsi="Times New Roman"/>
          <w:b/>
          <w:noProof/>
          <w:kern w:val="0"/>
          <w:sz w:val="20"/>
          <w:szCs w:val="24"/>
        </w:rPr>
        <w:t>ly</w:t>
      </w:r>
      <w:r w:rsidRPr="00615885">
        <w:rPr>
          <w:rFonts w:ascii="Times New Roman" w:eastAsiaTheme="minorEastAsia" w:hAnsi="Times New Roman"/>
          <w:b/>
          <w:kern w:val="0"/>
          <w:sz w:val="20"/>
          <w:szCs w:val="24"/>
        </w:rPr>
        <w:t xml:space="preserve"> distribution.</w:t>
      </w:r>
    </w:p>
    <w:p w14:paraId="06E674A0" w14:textId="4B49D880" w:rsidR="007303E5" w:rsidRPr="00131844" w:rsidRDefault="00BA2E97" w:rsidP="002C226E">
      <w:pPr>
        <w:pStyle w:val="af6"/>
        <w:numPr>
          <w:ilvl w:val="0"/>
          <w:numId w:val="21"/>
        </w:numPr>
        <w:spacing w:afterLines="50" w:after="180"/>
        <w:ind w:leftChars="400" w:left="1220" w:firstLineChars="0"/>
        <w:rPr>
          <w:rFonts w:ascii="Times New Roman" w:eastAsiaTheme="minorEastAsia" w:hAnsi="Times New Roman"/>
        </w:rPr>
      </w:pPr>
      <w:r w:rsidRPr="00F05CD4">
        <w:rPr>
          <w:rFonts w:ascii="Times New Roman" w:eastAsia="Times New Roman" w:hAnsi="Times New Roman" w:hint="eastAsia"/>
          <w:szCs w:val="20"/>
          <w:lang w:eastAsia="en-US"/>
        </w:rPr>
        <w:lastRenderedPageBreak/>
        <w:t>msg</w:t>
      </w:r>
      <w:r w:rsidRPr="00F05CD4">
        <w:rPr>
          <w:rFonts w:ascii="Times New Roman" w:eastAsia="Times New Roman" w:hAnsi="Times New Roman"/>
          <w:szCs w:val="20"/>
          <w:lang w:eastAsia="en-US"/>
        </w:rPr>
        <w:t>1-</w:t>
      </w:r>
      <w:r w:rsidR="007303E5" w:rsidRPr="00131844">
        <w:rPr>
          <w:rFonts w:ascii="Times New Roman" w:eastAsiaTheme="minorEastAsia" w:hAnsi="Times New Roman"/>
        </w:rPr>
        <w:t>FDM=1, the total PRACH occasions are 24</w:t>
      </w:r>
    </w:p>
    <w:p w14:paraId="5214DAF7" w14:textId="77777777" w:rsidR="007303E5" w:rsidRPr="00131844" w:rsidRDefault="007303E5" w:rsidP="00F058FD">
      <w:pPr>
        <w:pStyle w:val="af6"/>
        <w:numPr>
          <w:ilvl w:val="0"/>
          <w:numId w:val="16"/>
        </w:numPr>
        <w:spacing w:afterLines="50" w:after="180"/>
        <w:ind w:leftChars="600" w:left="1620" w:firstLineChars="0"/>
        <w:rPr>
          <w:rFonts w:ascii="Times New Roman" w:eastAsiaTheme="minorEastAsia" w:hAnsi="Times New Roman"/>
        </w:rPr>
      </w:pPr>
      <w:r w:rsidRPr="00131844">
        <w:rPr>
          <w:rFonts w:ascii="Times New Roman" w:eastAsiaTheme="minorEastAsia" w:hAnsi="Times New Roman"/>
        </w:rPr>
        <w:t>There are 6 SSB indexes, i.e., SSB1 to SSB6, a PRACH occasion associates with 1/4 SSB</w:t>
      </w:r>
      <w:r w:rsidRPr="00131844">
        <w:rPr>
          <w:rFonts w:ascii="Times New Roman" w:eastAsiaTheme="minorEastAsia" w:hAnsi="Times New Roman"/>
        </w:rPr>
        <w:t>（</w:t>
      </w:r>
      <w:r w:rsidRPr="00131844">
        <w:rPr>
          <w:rFonts w:ascii="Times New Roman" w:eastAsiaTheme="minorEastAsia" w:hAnsi="Times New Roman"/>
        </w:rPr>
        <w:t>1</w:t>
      </w:r>
      <w:r w:rsidRPr="00131844">
        <w:rPr>
          <w:rFonts w:ascii="Times New Roman" w:eastAsiaTheme="minorEastAsia" w:hAnsi="Times New Roman"/>
        </w:rPr>
        <w:t>）</w:t>
      </w:r>
    </w:p>
    <w:p w14:paraId="05212275" w14:textId="77777777" w:rsidR="007303E5" w:rsidRPr="00131844" w:rsidRDefault="007303E5" w:rsidP="00F058FD">
      <w:pPr>
        <w:numPr>
          <w:ilvl w:val="0"/>
          <w:numId w:val="16"/>
        </w:numPr>
        <w:spacing w:afterLines="50" w:after="180"/>
        <w:ind w:leftChars="600" w:left="1620"/>
        <w:rPr>
          <w:rFonts w:eastAsiaTheme="minorEastAsia"/>
        </w:rPr>
      </w:pPr>
      <w:r w:rsidRPr="00131844">
        <w:rPr>
          <w:rFonts w:eastAsiaTheme="minorEastAsia"/>
        </w:rPr>
        <w:t>There are 12 SSB indexes, i.e., SSB1 to SSB12, a PRACH occasion associates with 1/2 SSB</w:t>
      </w:r>
      <w:r w:rsidRPr="00131844">
        <w:rPr>
          <w:rFonts w:eastAsiaTheme="minorEastAsia"/>
        </w:rPr>
        <w:t>（</w:t>
      </w:r>
      <w:r w:rsidRPr="00131844">
        <w:rPr>
          <w:rFonts w:eastAsiaTheme="minorEastAsia"/>
        </w:rPr>
        <w:t>1</w:t>
      </w:r>
      <w:r w:rsidRPr="00131844">
        <w:rPr>
          <w:rFonts w:eastAsiaTheme="minorEastAsia"/>
        </w:rPr>
        <w:t>）</w:t>
      </w:r>
    </w:p>
    <w:p w14:paraId="6333851E" w14:textId="77777777" w:rsidR="007303E5" w:rsidRPr="00131844" w:rsidRDefault="007303E5" w:rsidP="00F058FD">
      <w:pPr>
        <w:numPr>
          <w:ilvl w:val="0"/>
          <w:numId w:val="16"/>
        </w:numPr>
        <w:spacing w:afterLines="50" w:after="180"/>
        <w:ind w:leftChars="600" w:left="1620"/>
        <w:rPr>
          <w:rFonts w:eastAsiaTheme="minorEastAsia"/>
        </w:rPr>
      </w:pPr>
      <w:r w:rsidRPr="00131844">
        <w:rPr>
          <w:rFonts w:eastAsiaTheme="minorEastAsia"/>
        </w:rPr>
        <w:t>There are 24 SSB indexes, i.e., SSB1 to SSB12, a PRACH occasion associates with 1 SSB</w:t>
      </w:r>
      <w:r w:rsidRPr="00131844">
        <w:rPr>
          <w:rFonts w:eastAsiaTheme="minorEastAsia"/>
        </w:rPr>
        <w:t>（</w:t>
      </w:r>
      <w:r w:rsidRPr="00131844">
        <w:rPr>
          <w:rFonts w:eastAsiaTheme="minorEastAsia"/>
        </w:rPr>
        <w:t>1</w:t>
      </w:r>
      <w:r w:rsidRPr="00131844">
        <w:rPr>
          <w:rFonts w:eastAsiaTheme="minorEastAsia"/>
        </w:rPr>
        <w:t>）</w:t>
      </w:r>
    </w:p>
    <w:p w14:paraId="4A86CCF4" w14:textId="77777777" w:rsidR="007303E5" w:rsidRPr="00131844" w:rsidRDefault="007303E5" w:rsidP="00F058FD">
      <w:pPr>
        <w:numPr>
          <w:ilvl w:val="0"/>
          <w:numId w:val="16"/>
        </w:numPr>
        <w:spacing w:afterLines="50" w:after="180"/>
        <w:ind w:leftChars="600" w:left="1620"/>
        <w:rPr>
          <w:rFonts w:eastAsiaTheme="minorEastAsia"/>
        </w:rPr>
      </w:pPr>
      <w:r w:rsidRPr="00131844">
        <w:rPr>
          <w:rFonts w:eastAsiaTheme="minorEastAsia"/>
        </w:rPr>
        <w:t>There are 48 SSB indexes, i.e., SSB1 to SSB48, a PRACH occasion associates with 2 SSBs</w:t>
      </w:r>
      <w:r w:rsidRPr="00131844">
        <w:rPr>
          <w:rFonts w:eastAsiaTheme="minorEastAsia"/>
        </w:rPr>
        <w:t>（</w:t>
      </w:r>
      <w:r w:rsidRPr="00131844">
        <w:rPr>
          <w:rFonts w:eastAsiaTheme="minorEastAsia"/>
        </w:rPr>
        <w:t>1</w:t>
      </w:r>
      <w:r w:rsidRPr="00131844">
        <w:rPr>
          <w:rFonts w:eastAsiaTheme="minorEastAsia"/>
        </w:rPr>
        <w:t>）</w:t>
      </w:r>
    </w:p>
    <w:p w14:paraId="30718C8D" w14:textId="05A81C73" w:rsidR="007303E5" w:rsidRPr="00131844" w:rsidRDefault="007303E5" w:rsidP="00F058FD">
      <w:pPr>
        <w:numPr>
          <w:ilvl w:val="0"/>
          <w:numId w:val="16"/>
        </w:numPr>
        <w:spacing w:afterLines="50" w:after="180"/>
        <w:ind w:leftChars="600" w:left="1620"/>
        <w:rPr>
          <w:rFonts w:eastAsiaTheme="minorEastAsia"/>
        </w:rPr>
      </w:pPr>
      <w:r w:rsidRPr="00131844">
        <w:rPr>
          <w:rFonts w:eastAsiaTheme="minorEastAsia"/>
        </w:rPr>
        <w:t xml:space="preserve">The number of SSB indexes is greater than 24 but less than or equal to 64, i.e., SSB1 to SSB25, </w:t>
      </w:r>
      <w:r w:rsidR="00742A24" w:rsidRPr="00131844">
        <w:rPr>
          <w:rFonts w:eastAsiaTheme="minorEastAsia"/>
        </w:rPr>
        <w:t xml:space="preserve">or </w:t>
      </w:r>
      <w:r w:rsidRPr="00131844">
        <w:rPr>
          <w:rFonts w:eastAsiaTheme="minorEastAsia"/>
        </w:rPr>
        <w:t xml:space="preserve">SSB1 to SSB26, …., </w:t>
      </w:r>
      <w:r w:rsidR="00742A24" w:rsidRPr="00131844">
        <w:rPr>
          <w:rFonts w:eastAsiaTheme="minorEastAsia"/>
        </w:rPr>
        <w:t xml:space="preserve">or </w:t>
      </w:r>
      <w:r w:rsidRPr="00131844">
        <w:rPr>
          <w:rFonts w:eastAsiaTheme="minorEastAsia"/>
        </w:rPr>
        <w:t xml:space="preserve">SSB1 to SSB64. a PRACH occasion associates with 1 </w:t>
      </w:r>
      <w:proofErr w:type="gramStart"/>
      <w:r w:rsidRPr="00131844">
        <w:rPr>
          <w:rFonts w:eastAsiaTheme="minorEastAsia"/>
        </w:rPr>
        <w:t>SSB.</w:t>
      </w:r>
      <w:r w:rsidRPr="00131844">
        <w:rPr>
          <w:rFonts w:eastAsiaTheme="minorEastAsia"/>
        </w:rPr>
        <w:t>（</w:t>
      </w:r>
      <w:proofErr w:type="gramEnd"/>
      <w:r w:rsidRPr="00131844">
        <w:rPr>
          <w:rFonts w:eastAsiaTheme="minorEastAsia"/>
        </w:rPr>
        <w:t>40</w:t>
      </w:r>
      <w:r w:rsidRPr="00131844">
        <w:rPr>
          <w:rFonts w:eastAsiaTheme="minorEastAsia"/>
        </w:rPr>
        <w:t>）</w:t>
      </w:r>
    </w:p>
    <w:p w14:paraId="0F29C3E2" w14:textId="006ADAC4" w:rsidR="007303E5" w:rsidRPr="00131844" w:rsidRDefault="00BA2E97" w:rsidP="00F058FD">
      <w:pPr>
        <w:pStyle w:val="af6"/>
        <w:numPr>
          <w:ilvl w:val="0"/>
          <w:numId w:val="21"/>
        </w:numPr>
        <w:spacing w:afterLines="50" w:after="180"/>
        <w:ind w:leftChars="400" w:left="1220" w:firstLineChars="0"/>
        <w:rPr>
          <w:rFonts w:ascii="Times New Roman" w:eastAsiaTheme="minorEastAsia" w:hAnsi="Times New Roman"/>
        </w:rPr>
      </w:pPr>
      <w:r w:rsidRPr="00F05CD4">
        <w:rPr>
          <w:rFonts w:ascii="Times New Roman" w:eastAsia="Times New Roman" w:hAnsi="Times New Roman" w:hint="eastAsia"/>
          <w:szCs w:val="20"/>
          <w:lang w:eastAsia="en-US"/>
        </w:rPr>
        <w:t>msg</w:t>
      </w:r>
      <w:r w:rsidRPr="00F05CD4">
        <w:rPr>
          <w:rFonts w:ascii="Times New Roman" w:eastAsia="Times New Roman" w:hAnsi="Times New Roman"/>
          <w:szCs w:val="20"/>
          <w:lang w:eastAsia="en-US"/>
        </w:rPr>
        <w:t>1-</w:t>
      </w:r>
      <w:r w:rsidR="007303E5" w:rsidRPr="00131844">
        <w:rPr>
          <w:rFonts w:ascii="Times New Roman" w:eastAsiaTheme="minorEastAsia" w:hAnsi="Times New Roman"/>
        </w:rPr>
        <w:t>FDM=2, the total PRACH occasions are 48</w:t>
      </w:r>
    </w:p>
    <w:p w14:paraId="504C7397" w14:textId="77777777" w:rsidR="007303E5" w:rsidRPr="00131844" w:rsidRDefault="007303E5" w:rsidP="00F058FD">
      <w:pPr>
        <w:numPr>
          <w:ilvl w:val="0"/>
          <w:numId w:val="16"/>
        </w:numPr>
        <w:spacing w:afterLines="50" w:after="180"/>
        <w:ind w:leftChars="600" w:left="1620"/>
        <w:rPr>
          <w:rFonts w:eastAsiaTheme="minorEastAsia"/>
        </w:rPr>
      </w:pPr>
      <w:r w:rsidRPr="00131844">
        <w:rPr>
          <w:rFonts w:eastAsiaTheme="minorEastAsia"/>
        </w:rPr>
        <w:t>There are 6 SSB indexes, i.e., SSB1 toSSB3, a PRACH occasion associates with 1/8 SSB</w:t>
      </w:r>
      <w:r w:rsidRPr="00131844">
        <w:rPr>
          <w:rFonts w:eastAsiaTheme="minorEastAsia"/>
        </w:rPr>
        <w:t>（</w:t>
      </w:r>
      <w:r w:rsidRPr="00131844">
        <w:rPr>
          <w:rFonts w:eastAsiaTheme="minorEastAsia"/>
        </w:rPr>
        <w:t>1</w:t>
      </w:r>
      <w:r w:rsidRPr="00131844">
        <w:rPr>
          <w:rFonts w:eastAsiaTheme="minorEastAsia"/>
        </w:rPr>
        <w:t>）</w:t>
      </w:r>
    </w:p>
    <w:p w14:paraId="1FFB546E" w14:textId="77777777" w:rsidR="007303E5" w:rsidRPr="00131844" w:rsidRDefault="007303E5" w:rsidP="00F058FD">
      <w:pPr>
        <w:numPr>
          <w:ilvl w:val="0"/>
          <w:numId w:val="16"/>
        </w:numPr>
        <w:spacing w:afterLines="50" w:after="180"/>
        <w:ind w:leftChars="600" w:left="1620"/>
        <w:rPr>
          <w:rFonts w:eastAsiaTheme="minorEastAsia"/>
        </w:rPr>
      </w:pPr>
      <w:r w:rsidRPr="00131844">
        <w:rPr>
          <w:rFonts w:eastAsiaTheme="minorEastAsia"/>
        </w:rPr>
        <w:t>There are 12 SSB indexes, i.e., SSB1 to SSB12, a PRACH occasion associates with 1/4 SSB</w:t>
      </w:r>
      <w:r w:rsidRPr="00131844">
        <w:rPr>
          <w:rFonts w:eastAsiaTheme="minorEastAsia"/>
        </w:rPr>
        <w:t>（</w:t>
      </w:r>
      <w:r w:rsidRPr="00131844">
        <w:rPr>
          <w:rFonts w:eastAsiaTheme="minorEastAsia"/>
        </w:rPr>
        <w:t>1</w:t>
      </w:r>
      <w:r w:rsidRPr="00131844">
        <w:rPr>
          <w:rFonts w:eastAsiaTheme="minorEastAsia"/>
        </w:rPr>
        <w:t>）</w:t>
      </w:r>
    </w:p>
    <w:p w14:paraId="07E2BB02" w14:textId="193EB00B" w:rsidR="007303E5" w:rsidRPr="00131844" w:rsidRDefault="007303E5" w:rsidP="00F058FD">
      <w:pPr>
        <w:numPr>
          <w:ilvl w:val="0"/>
          <w:numId w:val="16"/>
        </w:numPr>
        <w:spacing w:afterLines="50" w:after="180"/>
        <w:ind w:leftChars="600" w:left="1620"/>
        <w:rPr>
          <w:rFonts w:eastAsiaTheme="minorEastAsia"/>
        </w:rPr>
      </w:pPr>
      <w:r w:rsidRPr="00131844">
        <w:rPr>
          <w:rFonts w:eastAsiaTheme="minorEastAsia"/>
        </w:rPr>
        <w:t>There are 24 SSB indexes, i.e.,</w:t>
      </w:r>
      <w:r w:rsidR="00F058FD" w:rsidRPr="00131844">
        <w:rPr>
          <w:rFonts w:eastAsiaTheme="minorEastAsia"/>
        </w:rPr>
        <w:t xml:space="preserve"> SSB1 to SSB</w:t>
      </w:r>
      <w:r w:rsidRPr="00131844">
        <w:rPr>
          <w:rFonts w:eastAsiaTheme="minorEastAsia"/>
        </w:rPr>
        <w:t>24, a PRACH occasion associates with 1/2 SSB</w:t>
      </w:r>
      <w:r w:rsidRPr="00131844">
        <w:rPr>
          <w:rFonts w:eastAsiaTheme="minorEastAsia"/>
        </w:rPr>
        <w:t>（</w:t>
      </w:r>
      <w:r w:rsidRPr="00131844">
        <w:rPr>
          <w:rFonts w:eastAsiaTheme="minorEastAsia"/>
        </w:rPr>
        <w:t>1</w:t>
      </w:r>
      <w:r w:rsidRPr="00131844">
        <w:rPr>
          <w:rFonts w:eastAsiaTheme="minorEastAsia"/>
        </w:rPr>
        <w:t>）</w:t>
      </w:r>
    </w:p>
    <w:p w14:paraId="202CF44D" w14:textId="77777777" w:rsidR="007303E5" w:rsidRPr="00131844" w:rsidRDefault="007303E5" w:rsidP="00F058FD">
      <w:pPr>
        <w:numPr>
          <w:ilvl w:val="0"/>
          <w:numId w:val="16"/>
        </w:numPr>
        <w:spacing w:afterLines="50" w:after="180"/>
        <w:ind w:leftChars="600" w:left="1620"/>
        <w:rPr>
          <w:rFonts w:eastAsiaTheme="minorEastAsia"/>
        </w:rPr>
      </w:pPr>
      <w:r w:rsidRPr="00131844">
        <w:rPr>
          <w:rFonts w:eastAsiaTheme="minorEastAsia"/>
        </w:rPr>
        <w:t>There are 48 SSB indexes, i.e., SSB1 to SSB48, a PRACH occasion associates with 1 SSB</w:t>
      </w:r>
      <w:r w:rsidRPr="00131844">
        <w:rPr>
          <w:rFonts w:eastAsiaTheme="minorEastAsia"/>
        </w:rPr>
        <w:t>（</w:t>
      </w:r>
      <w:r w:rsidRPr="00131844">
        <w:rPr>
          <w:rFonts w:eastAsiaTheme="minorEastAsia"/>
        </w:rPr>
        <w:t>1</w:t>
      </w:r>
      <w:r w:rsidRPr="00131844">
        <w:rPr>
          <w:rFonts w:eastAsiaTheme="minorEastAsia"/>
        </w:rPr>
        <w:t>）</w:t>
      </w:r>
    </w:p>
    <w:p w14:paraId="77A4E6C4" w14:textId="3D04D38D" w:rsidR="007303E5" w:rsidRPr="00131844" w:rsidRDefault="007303E5" w:rsidP="00F058FD">
      <w:pPr>
        <w:numPr>
          <w:ilvl w:val="0"/>
          <w:numId w:val="16"/>
        </w:numPr>
        <w:spacing w:afterLines="50" w:after="180"/>
        <w:ind w:leftChars="600" w:left="1620"/>
        <w:rPr>
          <w:rFonts w:eastAsiaTheme="minorEastAsia"/>
        </w:rPr>
      </w:pPr>
      <w:r w:rsidRPr="00131844">
        <w:rPr>
          <w:rFonts w:eastAsiaTheme="minorEastAsia"/>
        </w:rPr>
        <w:t>The number of SSB indexes is greater than 48 but less than or equal to 64, i.e., SSB1 to SS 49,</w:t>
      </w:r>
      <w:r w:rsidR="00131844">
        <w:rPr>
          <w:rFonts w:eastAsiaTheme="minorEastAsia"/>
        </w:rPr>
        <w:t xml:space="preserve"> or</w:t>
      </w:r>
      <w:r w:rsidRPr="00131844">
        <w:rPr>
          <w:rFonts w:eastAsiaTheme="minorEastAsia"/>
        </w:rPr>
        <w:t xml:space="preserve"> SSB1 to SSB50, …, </w:t>
      </w:r>
      <w:r w:rsidR="00131844">
        <w:rPr>
          <w:rFonts w:eastAsiaTheme="minorEastAsia"/>
        </w:rPr>
        <w:t xml:space="preserve">or </w:t>
      </w:r>
      <w:r w:rsidRPr="00131844">
        <w:rPr>
          <w:rFonts w:eastAsiaTheme="minorEastAsia"/>
        </w:rPr>
        <w:t xml:space="preserve">SSB1 to SSB64. a PRACH occasion associates with 1 </w:t>
      </w:r>
      <w:proofErr w:type="gramStart"/>
      <w:r w:rsidRPr="00131844">
        <w:rPr>
          <w:rFonts w:eastAsiaTheme="minorEastAsia"/>
        </w:rPr>
        <w:t>SSB.</w:t>
      </w:r>
      <w:r w:rsidRPr="00131844">
        <w:rPr>
          <w:rFonts w:eastAsiaTheme="minorEastAsia"/>
        </w:rPr>
        <w:t>（</w:t>
      </w:r>
      <w:proofErr w:type="gramEnd"/>
      <w:r w:rsidRPr="00131844">
        <w:rPr>
          <w:rFonts w:eastAsiaTheme="minorEastAsia"/>
        </w:rPr>
        <w:t>16</w:t>
      </w:r>
      <w:r w:rsidRPr="00131844">
        <w:rPr>
          <w:rFonts w:eastAsiaTheme="minorEastAsia"/>
        </w:rPr>
        <w:t>）</w:t>
      </w:r>
    </w:p>
    <w:p w14:paraId="0C35E145" w14:textId="6B0380A3" w:rsidR="007303E5" w:rsidRPr="00131844" w:rsidRDefault="00BA2E97" w:rsidP="00F058FD">
      <w:pPr>
        <w:pStyle w:val="af6"/>
        <w:numPr>
          <w:ilvl w:val="0"/>
          <w:numId w:val="21"/>
        </w:numPr>
        <w:spacing w:afterLines="50" w:after="180"/>
        <w:ind w:leftChars="400" w:left="1220" w:firstLineChars="0"/>
        <w:rPr>
          <w:rFonts w:ascii="Times New Roman" w:eastAsiaTheme="minorEastAsia" w:hAnsi="Times New Roman"/>
        </w:rPr>
      </w:pPr>
      <w:r w:rsidRPr="00F05CD4">
        <w:rPr>
          <w:rFonts w:ascii="Times New Roman" w:eastAsia="Times New Roman" w:hAnsi="Times New Roman" w:hint="eastAsia"/>
          <w:szCs w:val="20"/>
          <w:lang w:eastAsia="en-US"/>
        </w:rPr>
        <w:t>msg</w:t>
      </w:r>
      <w:r w:rsidRPr="00F05CD4">
        <w:rPr>
          <w:rFonts w:ascii="Times New Roman" w:eastAsia="Times New Roman" w:hAnsi="Times New Roman"/>
          <w:szCs w:val="20"/>
          <w:lang w:eastAsia="en-US"/>
        </w:rPr>
        <w:t>1-</w:t>
      </w:r>
      <w:r w:rsidR="007303E5" w:rsidRPr="00131844">
        <w:rPr>
          <w:rFonts w:ascii="Times New Roman" w:eastAsiaTheme="minorEastAsia" w:hAnsi="Times New Roman"/>
        </w:rPr>
        <w:t>FDM=4, the total PRACH occasions are 96</w:t>
      </w:r>
    </w:p>
    <w:p w14:paraId="0A0FD57C" w14:textId="77777777" w:rsidR="007303E5" w:rsidRPr="00131844" w:rsidRDefault="007303E5" w:rsidP="00F058FD">
      <w:pPr>
        <w:numPr>
          <w:ilvl w:val="0"/>
          <w:numId w:val="16"/>
        </w:numPr>
        <w:spacing w:afterLines="50" w:after="180"/>
        <w:ind w:leftChars="600" w:left="1620"/>
        <w:rPr>
          <w:rFonts w:eastAsiaTheme="minorEastAsia"/>
        </w:rPr>
      </w:pPr>
      <w:r w:rsidRPr="00131844">
        <w:rPr>
          <w:rFonts w:eastAsiaTheme="minorEastAsia"/>
        </w:rPr>
        <w:t>There are 12 SSB indexes, i.e., SSB1 to SSB12, a PRACH occasion associates with 1/8 SSB</w:t>
      </w:r>
      <w:r w:rsidRPr="00131844">
        <w:rPr>
          <w:rFonts w:eastAsiaTheme="minorEastAsia"/>
        </w:rPr>
        <w:t>（</w:t>
      </w:r>
      <w:r w:rsidRPr="00131844">
        <w:rPr>
          <w:rFonts w:eastAsiaTheme="minorEastAsia"/>
        </w:rPr>
        <w:t>1</w:t>
      </w:r>
      <w:r w:rsidRPr="00131844">
        <w:rPr>
          <w:rFonts w:eastAsiaTheme="minorEastAsia"/>
        </w:rPr>
        <w:t>）</w:t>
      </w:r>
    </w:p>
    <w:p w14:paraId="1C7D991E" w14:textId="098B8BED" w:rsidR="007303E5" w:rsidRPr="00131844" w:rsidRDefault="007303E5" w:rsidP="00F058FD">
      <w:pPr>
        <w:numPr>
          <w:ilvl w:val="0"/>
          <w:numId w:val="16"/>
        </w:numPr>
        <w:spacing w:afterLines="50" w:after="180"/>
        <w:ind w:leftChars="600" w:left="1620"/>
        <w:rPr>
          <w:rFonts w:eastAsiaTheme="minorEastAsia"/>
        </w:rPr>
      </w:pPr>
      <w:r w:rsidRPr="00131844">
        <w:rPr>
          <w:rFonts w:eastAsiaTheme="minorEastAsia"/>
        </w:rPr>
        <w:t>There are 24 SSB indexes, i.e.,</w:t>
      </w:r>
      <w:r w:rsidR="00F058FD" w:rsidRPr="00131844">
        <w:rPr>
          <w:rFonts w:eastAsiaTheme="minorEastAsia"/>
        </w:rPr>
        <w:t xml:space="preserve"> SSB1 to SSB</w:t>
      </w:r>
      <w:r w:rsidRPr="00131844">
        <w:rPr>
          <w:rFonts w:eastAsiaTheme="minorEastAsia"/>
        </w:rPr>
        <w:t>24, a PRACH occasion associates with 1/4 SSB</w:t>
      </w:r>
      <w:r w:rsidRPr="00131844">
        <w:rPr>
          <w:rFonts w:eastAsiaTheme="minorEastAsia"/>
        </w:rPr>
        <w:t>（</w:t>
      </w:r>
      <w:r w:rsidRPr="00131844">
        <w:rPr>
          <w:rFonts w:eastAsiaTheme="minorEastAsia"/>
        </w:rPr>
        <w:t>1</w:t>
      </w:r>
      <w:r w:rsidRPr="00131844">
        <w:rPr>
          <w:rFonts w:eastAsiaTheme="minorEastAsia"/>
        </w:rPr>
        <w:t>）</w:t>
      </w:r>
    </w:p>
    <w:p w14:paraId="1967C7AD" w14:textId="77777777" w:rsidR="007303E5" w:rsidRPr="00131844" w:rsidRDefault="007303E5" w:rsidP="00F058FD">
      <w:pPr>
        <w:numPr>
          <w:ilvl w:val="0"/>
          <w:numId w:val="16"/>
        </w:numPr>
        <w:spacing w:afterLines="50" w:after="180"/>
        <w:ind w:leftChars="600" w:left="1620"/>
        <w:rPr>
          <w:rFonts w:eastAsiaTheme="minorEastAsia"/>
        </w:rPr>
      </w:pPr>
      <w:r w:rsidRPr="00131844">
        <w:rPr>
          <w:rFonts w:eastAsiaTheme="minorEastAsia"/>
        </w:rPr>
        <w:t>There are 48 SSB indexes, i.e., SSB1 to SSB48, a PRACH occasion associates with 1/2 SSB</w:t>
      </w:r>
      <w:r w:rsidRPr="00131844">
        <w:rPr>
          <w:rFonts w:eastAsiaTheme="minorEastAsia"/>
        </w:rPr>
        <w:t>（</w:t>
      </w:r>
      <w:r w:rsidRPr="00131844">
        <w:rPr>
          <w:rFonts w:eastAsiaTheme="minorEastAsia"/>
        </w:rPr>
        <w:t>1</w:t>
      </w:r>
      <w:r w:rsidRPr="00131844">
        <w:rPr>
          <w:rFonts w:eastAsiaTheme="minorEastAsia"/>
        </w:rPr>
        <w:t>）</w:t>
      </w:r>
    </w:p>
    <w:p w14:paraId="3D63FF08" w14:textId="755FCB3F" w:rsidR="007303E5" w:rsidRPr="00131844" w:rsidRDefault="00D63F23" w:rsidP="00F058FD">
      <w:pPr>
        <w:pStyle w:val="af6"/>
        <w:numPr>
          <w:ilvl w:val="0"/>
          <w:numId w:val="21"/>
        </w:numPr>
        <w:spacing w:afterLines="50" w:after="180"/>
        <w:ind w:leftChars="400" w:left="1220" w:firstLineChars="0"/>
        <w:rPr>
          <w:rFonts w:ascii="Times New Roman" w:eastAsiaTheme="minorEastAsia" w:hAnsi="Times New Roman"/>
        </w:rPr>
      </w:pPr>
      <w:r w:rsidRPr="00F05CD4">
        <w:rPr>
          <w:rFonts w:ascii="Times New Roman" w:eastAsia="Times New Roman" w:hAnsi="Times New Roman" w:hint="eastAsia"/>
          <w:szCs w:val="20"/>
          <w:lang w:eastAsia="en-US"/>
        </w:rPr>
        <w:t>msg</w:t>
      </w:r>
      <w:r w:rsidRPr="00F05CD4">
        <w:rPr>
          <w:rFonts w:ascii="Times New Roman" w:eastAsia="Times New Roman" w:hAnsi="Times New Roman"/>
          <w:szCs w:val="20"/>
          <w:lang w:eastAsia="en-US"/>
        </w:rPr>
        <w:t>1-</w:t>
      </w:r>
      <w:r w:rsidRPr="00131844">
        <w:rPr>
          <w:rFonts w:ascii="Times New Roman" w:eastAsiaTheme="minorEastAsia" w:hAnsi="Times New Roman"/>
        </w:rPr>
        <w:t>FDM</w:t>
      </w:r>
      <w:r w:rsidRPr="00131844" w:rsidDel="00D63F23">
        <w:rPr>
          <w:rFonts w:ascii="Times New Roman" w:eastAsiaTheme="minorEastAsia" w:hAnsi="Times New Roman"/>
        </w:rPr>
        <w:t xml:space="preserve"> </w:t>
      </w:r>
      <w:r w:rsidR="007303E5" w:rsidRPr="00131844">
        <w:rPr>
          <w:rFonts w:ascii="Times New Roman" w:eastAsiaTheme="minorEastAsia" w:hAnsi="Times New Roman"/>
        </w:rPr>
        <w:t xml:space="preserve">=8, the total PRACH occasions are 192 </w:t>
      </w:r>
    </w:p>
    <w:p w14:paraId="403B9ED0" w14:textId="26F27750" w:rsidR="007303E5" w:rsidRPr="00131844" w:rsidRDefault="007303E5" w:rsidP="00F058FD">
      <w:pPr>
        <w:numPr>
          <w:ilvl w:val="0"/>
          <w:numId w:val="16"/>
        </w:numPr>
        <w:spacing w:afterLines="50" w:after="180"/>
        <w:ind w:leftChars="600" w:left="1620"/>
        <w:rPr>
          <w:rFonts w:eastAsiaTheme="minorEastAsia"/>
        </w:rPr>
      </w:pPr>
      <w:r w:rsidRPr="00131844">
        <w:rPr>
          <w:rFonts w:eastAsiaTheme="minorEastAsia"/>
        </w:rPr>
        <w:lastRenderedPageBreak/>
        <w:t>There are 24 SSB indexes, i.e.,</w:t>
      </w:r>
      <w:r w:rsidR="00F058FD" w:rsidRPr="00131844">
        <w:rPr>
          <w:rFonts w:eastAsiaTheme="minorEastAsia"/>
        </w:rPr>
        <w:t xml:space="preserve"> SSB1 to SSB</w:t>
      </w:r>
      <w:r w:rsidRPr="00131844">
        <w:rPr>
          <w:rFonts w:eastAsiaTheme="minorEastAsia"/>
        </w:rPr>
        <w:t>24, a PRACH occasion associates with 1/8 SSB</w:t>
      </w:r>
      <w:r w:rsidRPr="00131844">
        <w:rPr>
          <w:rFonts w:eastAsiaTheme="minorEastAsia"/>
        </w:rPr>
        <w:t>（</w:t>
      </w:r>
      <w:r w:rsidRPr="00131844">
        <w:rPr>
          <w:rFonts w:eastAsiaTheme="minorEastAsia"/>
        </w:rPr>
        <w:t>1</w:t>
      </w:r>
      <w:r w:rsidRPr="00131844">
        <w:rPr>
          <w:rFonts w:eastAsiaTheme="minorEastAsia"/>
        </w:rPr>
        <w:t>）</w:t>
      </w:r>
    </w:p>
    <w:p w14:paraId="4A486149" w14:textId="77777777" w:rsidR="007303E5" w:rsidRPr="00131844" w:rsidRDefault="007303E5" w:rsidP="00F058FD">
      <w:pPr>
        <w:numPr>
          <w:ilvl w:val="0"/>
          <w:numId w:val="16"/>
        </w:numPr>
        <w:spacing w:afterLines="50" w:after="180"/>
        <w:ind w:leftChars="600" w:left="1620"/>
        <w:rPr>
          <w:rFonts w:eastAsiaTheme="minorEastAsia"/>
        </w:rPr>
      </w:pPr>
      <w:r w:rsidRPr="00131844">
        <w:rPr>
          <w:rFonts w:eastAsiaTheme="minorEastAsia"/>
        </w:rPr>
        <w:t>There are 48 SSB indexes, i.e., SSB1 to SSB48, a PRACH occasion associates with 1/4 SSB</w:t>
      </w:r>
      <w:r w:rsidRPr="00131844">
        <w:rPr>
          <w:rFonts w:eastAsiaTheme="minorEastAsia"/>
        </w:rPr>
        <w:t>（</w:t>
      </w:r>
      <w:r w:rsidRPr="00131844">
        <w:rPr>
          <w:rFonts w:eastAsiaTheme="minorEastAsia"/>
        </w:rPr>
        <w:t>1</w:t>
      </w:r>
      <w:r w:rsidRPr="00131844">
        <w:rPr>
          <w:rFonts w:eastAsiaTheme="minorEastAsia"/>
        </w:rPr>
        <w:t>）</w:t>
      </w:r>
    </w:p>
    <w:p w14:paraId="0695508E" w14:textId="4B34F982" w:rsidR="007303E5" w:rsidRDefault="007303E5" w:rsidP="007303E5">
      <w:pPr>
        <w:spacing w:afterLines="50" w:after="180"/>
        <w:rPr>
          <w:rFonts w:eastAsiaTheme="minorEastAsia"/>
        </w:rPr>
      </w:pPr>
      <w:r w:rsidRPr="007303E5">
        <w:rPr>
          <w:rFonts w:eastAsiaTheme="minorEastAsia"/>
        </w:rPr>
        <w:t>*Figures in brackets denote the number of load balance configurations in this subclause.</w:t>
      </w:r>
    </w:p>
    <w:p w14:paraId="4A54D05D" w14:textId="0E8EDD3C" w:rsidR="007303E5" w:rsidRPr="00615885" w:rsidRDefault="007303E5" w:rsidP="007303E5">
      <w:pPr>
        <w:spacing w:afterLines="50" w:after="180"/>
        <w:rPr>
          <w:rFonts w:eastAsiaTheme="minorEastAsia"/>
          <w:b/>
        </w:rPr>
      </w:pPr>
      <w:r w:rsidRPr="00615885">
        <w:rPr>
          <w:b/>
          <w:szCs w:val="20"/>
        </w:rPr>
        <w:t>T</w:t>
      </w:r>
      <w:r w:rsidRPr="00615885">
        <w:rPr>
          <w:rFonts w:hint="eastAsia"/>
          <w:b/>
          <w:szCs w:val="20"/>
        </w:rPr>
        <w:t xml:space="preserve">he </w:t>
      </w:r>
      <w:r w:rsidRPr="00615885">
        <w:rPr>
          <w:b/>
          <w:szCs w:val="20"/>
        </w:rPr>
        <w:t>total number of configurations without load imbalance is 70.</w:t>
      </w:r>
    </w:p>
    <w:p w14:paraId="7B036717" w14:textId="636E10C1" w:rsidR="007303E5" w:rsidRPr="00615885" w:rsidRDefault="007303E5" w:rsidP="00F058FD">
      <w:pPr>
        <w:pStyle w:val="af6"/>
        <w:numPr>
          <w:ilvl w:val="1"/>
          <w:numId w:val="15"/>
        </w:numPr>
        <w:spacing w:afterLines="50" w:after="180"/>
        <w:ind w:firstLineChars="0"/>
        <w:rPr>
          <w:rFonts w:ascii="Times New Roman" w:eastAsiaTheme="minorEastAsia" w:hAnsi="Times New Roman"/>
          <w:b/>
          <w:kern w:val="0"/>
          <w:sz w:val="20"/>
          <w:szCs w:val="24"/>
        </w:rPr>
      </w:pPr>
      <w:r w:rsidRPr="00615885">
        <w:rPr>
          <w:rFonts w:ascii="Times New Roman" w:eastAsiaTheme="minorEastAsia" w:hAnsi="Times New Roman"/>
          <w:b/>
          <w:kern w:val="0"/>
          <w:sz w:val="20"/>
          <w:szCs w:val="24"/>
        </w:rPr>
        <w:t xml:space="preserve">The configurations with PRACH load </w:t>
      </w:r>
      <w:r w:rsidR="00131844" w:rsidRPr="00615885">
        <w:rPr>
          <w:rFonts w:ascii="Times New Roman" w:eastAsiaTheme="minorEastAsia" w:hAnsi="Times New Roman"/>
          <w:b/>
          <w:noProof/>
          <w:kern w:val="0"/>
          <w:sz w:val="20"/>
          <w:szCs w:val="24"/>
        </w:rPr>
        <w:t>uneven</w:t>
      </w:r>
      <w:r w:rsidRPr="00615885">
        <w:rPr>
          <w:rFonts w:ascii="Times New Roman" w:eastAsiaTheme="minorEastAsia" w:hAnsi="Times New Roman"/>
          <w:b/>
          <w:noProof/>
          <w:kern w:val="0"/>
          <w:sz w:val="20"/>
          <w:szCs w:val="24"/>
        </w:rPr>
        <w:t>ly</w:t>
      </w:r>
      <w:r w:rsidRPr="00615885">
        <w:rPr>
          <w:rFonts w:ascii="Times New Roman" w:eastAsiaTheme="minorEastAsia" w:hAnsi="Times New Roman"/>
          <w:b/>
          <w:kern w:val="0"/>
          <w:sz w:val="20"/>
          <w:szCs w:val="24"/>
        </w:rPr>
        <w:t xml:space="preserve"> distribution.</w:t>
      </w:r>
    </w:p>
    <w:p w14:paraId="33DE8790" w14:textId="09CC00DC" w:rsidR="007303E5" w:rsidRPr="00F058FD" w:rsidRDefault="007303E5" w:rsidP="00F058FD">
      <w:pPr>
        <w:spacing w:afterLines="50" w:after="180"/>
        <w:ind w:leftChars="400" w:left="800"/>
        <w:rPr>
          <w:rFonts w:eastAsiaTheme="minorEastAsia"/>
          <w:lang w:eastAsia="zh-CN"/>
        </w:rPr>
      </w:pPr>
      <w:r>
        <w:rPr>
          <w:rFonts w:eastAsiaTheme="minorEastAsia"/>
          <w:lang w:eastAsia="zh-CN"/>
        </w:rPr>
        <w:t xml:space="preserve">For PRACH Configuration Index 8 in Table 6.3.3.2-4, all other configurations have </w:t>
      </w:r>
      <w:r>
        <w:rPr>
          <w:rFonts w:eastAsiaTheme="minorEastAsia"/>
        </w:rPr>
        <w:t xml:space="preserve">PRACH load </w:t>
      </w:r>
      <w:r w:rsidR="00131844" w:rsidRPr="00131844">
        <w:rPr>
          <w:rFonts w:eastAsiaTheme="minorEastAsia"/>
          <w:noProof/>
        </w:rPr>
        <w:t>uneven</w:t>
      </w:r>
      <w:r w:rsidRPr="00131844">
        <w:rPr>
          <w:rFonts w:eastAsiaTheme="minorEastAsia"/>
          <w:noProof/>
        </w:rPr>
        <w:t>ly</w:t>
      </w:r>
      <w:r>
        <w:rPr>
          <w:rFonts w:eastAsiaTheme="minorEastAsia"/>
        </w:rPr>
        <w:t xml:space="preserve"> distribution </w:t>
      </w:r>
      <w:r>
        <w:rPr>
          <w:rFonts w:eastAsiaTheme="minorEastAsia"/>
          <w:lang w:eastAsia="zh-CN"/>
        </w:rPr>
        <w:t>e</w:t>
      </w:r>
      <w:r>
        <w:rPr>
          <w:rFonts w:eastAsiaTheme="minorEastAsia" w:hint="eastAsia"/>
          <w:lang w:eastAsia="zh-CN"/>
        </w:rPr>
        <w:t xml:space="preserve">xcept </w:t>
      </w:r>
      <w:r>
        <w:rPr>
          <w:rFonts w:eastAsiaTheme="minorEastAsia"/>
          <w:lang w:eastAsia="zh-CN"/>
        </w:rPr>
        <w:t xml:space="preserve">for the above 70 configurations, so the </w:t>
      </w:r>
      <w:r w:rsidRPr="008E3A8E">
        <w:rPr>
          <w:szCs w:val="20"/>
        </w:rPr>
        <w:t xml:space="preserve">total </w:t>
      </w:r>
      <w:r>
        <w:rPr>
          <w:szCs w:val="20"/>
        </w:rPr>
        <w:t>number of configurations with</w:t>
      </w:r>
      <w:r w:rsidRPr="008E3A8E">
        <w:rPr>
          <w:szCs w:val="20"/>
        </w:rPr>
        <w:t xml:space="preserve"> </w:t>
      </w:r>
      <w:r>
        <w:rPr>
          <w:rFonts w:eastAsiaTheme="minorEastAsia"/>
        </w:rPr>
        <w:t xml:space="preserve">PRACH load </w:t>
      </w:r>
      <w:r w:rsidR="00131844" w:rsidRPr="00131844">
        <w:rPr>
          <w:rFonts w:eastAsiaTheme="minorEastAsia"/>
          <w:noProof/>
        </w:rPr>
        <w:t>uneven</w:t>
      </w:r>
      <w:r w:rsidRPr="00131844">
        <w:rPr>
          <w:rFonts w:eastAsiaTheme="minorEastAsia"/>
          <w:noProof/>
        </w:rPr>
        <w:t>ly</w:t>
      </w:r>
      <w:r>
        <w:rPr>
          <w:rFonts w:eastAsiaTheme="minorEastAsia"/>
        </w:rPr>
        <w:t xml:space="preserve"> distribution</w:t>
      </w:r>
      <w:r>
        <w:rPr>
          <w:szCs w:val="20"/>
        </w:rPr>
        <w:t xml:space="preserve"> is 2048-70=1978.</w:t>
      </w:r>
    </w:p>
    <w:p w14:paraId="2DFCE2D9" w14:textId="576AFC8A" w:rsidR="00410803" w:rsidRDefault="00B61E9D" w:rsidP="00410803">
      <w:pPr>
        <w:spacing w:afterLines="50" w:after="180"/>
        <w:jc w:val="both"/>
        <w:rPr>
          <w:rFonts w:eastAsiaTheme="minorEastAsia"/>
          <w:b/>
          <w:lang w:eastAsia="zh-CN"/>
        </w:rPr>
      </w:pPr>
      <w:r>
        <w:rPr>
          <w:rFonts w:eastAsiaTheme="minorEastAsia"/>
          <w:b/>
          <w:lang w:eastAsia="zh-CN"/>
        </w:rPr>
        <w:t>Observation3</w:t>
      </w:r>
      <w:r w:rsidRPr="00DC4ED7">
        <w:rPr>
          <w:rFonts w:eastAsiaTheme="minorEastAsia"/>
          <w:b/>
          <w:lang w:eastAsia="zh-CN"/>
        </w:rPr>
        <w:t xml:space="preserve">:  </w:t>
      </w:r>
      <w:r>
        <w:rPr>
          <w:rFonts w:eastAsiaTheme="minorEastAsia"/>
          <w:b/>
          <w:lang w:eastAsia="zh-CN"/>
        </w:rPr>
        <w:t>For FR2,</w:t>
      </w:r>
      <w:r>
        <w:rPr>
          <w:rFonts w:eastAsiaTheme="minorEastAsia" w:hint="eastAsia"/>
          <w:b/>
          <w:lang w:eastAsia="zh-CN"/>
        </w:rPr>
        <w:t xml:space="preserve"> </w:t>
      </w:r>
      <w:r w:rsidR="00131844">
        <w:rPr>
          <w:rFonts w:eastAsiaTheme="minorEastAsia"/>
          <w:b/>
          <w:lang w:eastAsia="zh-CN"/>
        </w:rPr>
        <w:t xml:space="preserve">a </w:t>
      </w:r>
      <w:r>
        <w:rPr>
          <w:rFonts w:eastAsiaTheme="minorEastAsia"/>
          <w:b/>
          <w:lang w:eastAsia="zh-CN"/>
        </w:rPr>
        <w:t xml:space="preserve">given configuration, the ratio of </w:t>
      </w:r>
      <w:r w:rsidRPr="00CE7677">
        <w:rPr>
          <w:rFonts w:eastAsiaTheme="minorEastAsia"/>
          <w:b/>
        </w:rPr>
        <w:t xml:space="preserve">the configurations with PRACH load </w:t>
      </w:r>
      <w:r w:rsidR="00131844" w:rsidRPr="00131844">
        <w:rPr>
          <w:rFonts w:eastAsiaTheme="minorEastAsia"/>
          <w:b/>
          <w:noProof/>
        </w:rPr>
        <w:t>uneven</w:t>
      </w:r>
      <w:r w:rsidRPr="00131844">
        <w:rPr>
          <w:rFonts w:eastAsiaTheme="minorEastAsia"/>
          <w:b/>
          <w:noProof/>
        </w:rPr>
        <w:t>ly</w:t>
      </w:r>
      <w:r w:rsidRPr="00CE7677">
        <w:rPr>
          <w:rFonts w:eastAsiaTheme="minorEastAsia"/>
          <w:b/>
        </w:rPr>
        <w:t xml:space="preserve"> distribution</w:t>
      </w:r>
      <w:r>
        <w:rPr>
          <w:rFonts w:eastAsiaTheme="minorEastAsia"/>
          <w:b/>
        </w:rPr>
        <w:t xml:space="preserve"> is 1978/2048=96.58%</w:t>
      </w:r>
      <w:r>
        <w:rPr>
          <w:b/>
        </w:rPr>
        <w:t xml:space="preserve">, only 3.42% is the configuration without </w:t>
      </w:r>
      <w:r w:rsidRPr="00CB2D08">
        <w:rPr>
          <w:b/>
        </w:rPr>
        <w:t xml:space="preserve">PRACH load </w:t>
      </w:r>
      <w:r w:rsidR="00131844" w:rsidRPr="00131844">
        <w:rPr>
          <w:b/>
          <w:noProof/>
        </w:rPr>
        <w:t>uneven</w:t>
      </w:r>
      <w:r w:rsidRPr="00131844">
        <w:rPr>
          <w:b/>
          <w:noProof/>
        </w:rPr>
        <w:t>ly</w:t>
      </w:r>
      <w:r w:rsidRPr="00CB2D08">
        <w:rPr>
          <w:b/>
        </w:rPr>
        <w:t xml:space="preserve"> distribution</w:t>
      </w:r>
      <w:r>
        <w:rPr>
          <w:b/>
        </w:rPr>
        <w:t>.</w:t>
      </w:r>
    </w:p>
    <w:p w14:paraId="3E34372E" w14:textId="429071B3" w:rsidR="00442E14" w:rsidRPr="00410803" w:rsidRDefault="00410803" w:rsidP="00410803">
      <w:pPr>
        <w:spacing w:afterLines="50" w:after="180"/>
        <w:jc w:val="both"/>
        <w:rPr>
          <w:rFonts w:eastAsiaTheme="minorEastAsia"/>
          <w:b/>
          <w:lang w:eastAsia="zh-CN"/>
        </w:rPr>
      </w:pPr>
      <w:r w:rsidRPr="00410803">
        <w:rPr>
          <w:rFonts w:eastAsiaTheme="minorEastAsia"/>
          <w:lang w:eastAsia="zh-CN"/>
        </w:rPr>
        <w:t>For</w:t>
      </w:r>
      <w:r>
        <w:rPr>
          <w:rFonts w:eastAsiaTheme="minorEastAsia"/>
          <w:b/>
          <w:lang w:eastAsia="zh-CN"/>
        </w:rPr>
        <w:t xml:space="preserve"> </w:t>
      </w:r>
      <w:r>
        <w:rPr>
          <w:rFonts w:eastAsiaTheme="minorEastAsia"/>
          <w:lang w:eastAsia="zh-CN"/>
        </w:rPr>
        <w:t>PRACH Configuration Index 8</w:t>
      </w:r>
      <w:r w:rsidRPr="00410803">
        <w:rPr>
          <w:rFonts w:eastAsiaTheme="minorEastAsia"/>
          <w:lang w:eastAsia="zh-CN"/>
        </w:rPr>
        <w:t xml:space="preserve"> </w:t>
      </w:r>
      <w:r>
        <w:rPr>
          <w:rFonts w:eastAsiaTheme="minorEastAsia"/>
          <w:lang w:eastAsia="zh-CN"/>
        </w:rPr>
        <w:t xml:space="preserve">in Table 6.3.3.2-4, </w:t>
      </w:r>
      <w:r>
        <w:rPr>
          <w:szCs w:val="20"/>
        </w:rPr>
        <w:t>t</w:t>
      </w:r>
      <w:r w:rsidR="00841E3E" w:rsidRPr="00410803">
        <w:rPr>
          <w:szCs w:val="20"/>
        </w:rPr>
        <w:t>he load</w:t>
      </w:r>
      <w:r w:rsidR="00131844" w:rsidRPr="00CB2D08">
        <w:rPr>
          <w:szCs w:val="20"/>
        </w:rPr>
        <w:t xml:space="preserve"> </w:t>
      </w:r>
      <w:r w:rsidR="00131844" w:rsidRPr="00742A24">
        <w:rPr>
          <w:rFonts w:eastAsiaTheme="minorEastAsia"/>
          <w:noProof/>
        </w:rPr>
        <w:t>evenly</w:t>
      </w:r>
      <w:r w:rsidR="00131844">
        <w:rPr>
          <w:rFonts w:eastAsiaTheme="minorEastAsia"/>
        </w:rPr>
        <w:t xml:space="preserve"> distribution</w:t>
      </w:r>
      <w:r w:rsidR="00131844" w:rsidRPr="00CB2D08">
        <w:rPr>
          <w:szCs w:val="20"/>
        </w:rPr>
        <w:t xml:space="preserve"> </w:t>
      </w:r>
      <w:r w:rsidR="00841E3E" w:rsidRPr="00410803">
        <w:rPr>
          <w:szCs w:val="20"/>
        </w:rPr>
        <w:t xml:space="preserve">configuration and the load </w:t>
      </w:r>
      <w:r w:rsidR="00131844" w:rsidRPr="00742A24">
        <w:rPr>
          <w:rFonts w:eastAsiaTheme="minorEastAsia"/>
          <w:noProof/>
        </w:rPr>
        <w:t>unevenly</w:t>
      </w:r>
      <w:r w:rsidR="00131844">
        <w:rPr>
          <w:rFonts w:eastAsiaTheme="minorEastAsia"/>
        </w:rPr>
        <w:t xml:space="preserve"> distribution</w:t>
      </w:r>
      <w:r w:rsidR="00131844" w:rsidRPr="00CB2D08">
        <w:rPr>
          <w:szCs w:val="20"/>
        </w:rPr>
        <w:t xml:space="preserve"> </w:t>
      </w:r>
      <w:r w:rsidR="00841E3E" w:rsidRPr="00131844">
        <w:rPr>
          <w:noProof/>
          <w:szCs w:val="20"/>
        </w:rPr>
        <w:t>configuration</w:t>
      </w:r>
      <w:r w:rsidR="00841E3E" w:rsidRPr="00410803">
        <w:rPr>
          <w:szCs w:val="20"/>
        </w:rPr>
        <w:t xml:space="preserve"> </w:t>
      </w:r>
      <w:r w:rsidR="00841E3E" w:rsidRPr="00131844">
        <w:rPr>
          <w:noProof/>
          <w:szCs w:val="20"/>
        </w:rPr>
        <w:t>are</w:t>
      </w:r>
      <w:r w:rsidR="00841E3E" w:rsidRPr="00410803">
        <w:rPr>
          <w:szCs w:val="20"/>
        </w:rPr>
        <w:t xml:space="preserve"> illustrated with examples in Figure 3 and Figure 4 respectively.</w:t>
      </w:r>
      <w:r w:rsidR="00442E14" w:rsidRPr="00410803">
        <w:rPr>
          <w:szCs w:val="20"/>
        </w:rPr>
        <w:t xml:space="preserve"> </w:t>
      </w:r>
    </w:p>
    <w:p w14:paraId="152DEE80" w14:textId="4A212683" w:rsidR="00442E14" w:rsidRDefault="00825676" w:rsidP="00825676">
      <w:pPr>
        <w:pStyle w:val="af6"/>
        <w:spacing w:afterLines="50" w:after="180"/>
        <w:ind w:firstLineChars="0" w:firstLine="0"/>
        <w:jc w:val="center"/>
      </w:pPr>
      <w:r>
        <w:object w:dxaOrig="9435" w:dyaOrig="5986" w14:anchorId="311D6EEF">
          <v:shape id="_x0000_i1027" type="#_x0000_t75" style="width:453pt;height:4in" o:ole="">
            <v:imagedata r:id="rId12" o:title=""/>
          </v:shape>
          <o:OLEObject Type="Embed" ProgID="Visio.Drawing.15" ShapeID="_x0000_i1027" DrawAspect="Content" ObjectID="_1591183289" r:id="rId13"/>
        </w:object>
      </w:r>
    </w:p>
    <w:p w14:paraId="71D66795" w14:textId="5C12056E" w:rsidR="00E62270" w:rsidRPr="00E62270" w:rsidRDefault="00E62270" w:rsidP="00E62270">
      <w:pPr>
        <w:spacing w:afterLines="50" w:after="180"/>
        <w:jc w:val="center"/>
        <w:rPr>
          <w:rFonts w:eastAsiaTheme="minorEastAsia"/>
          <w:b/>
          <w:noProof/>
          <w:szCs w:val="20"/>
          <w:lang w:eastAsia="zh-CN"/>
        </w:rPr>
      </w:pPr>
      <w:r>
        <w:rPr>
          <w:rFonts w:eastAsiaTheme="minorEastAsia" w:hint="eastAsia"/>
          <w:b/>
          <w:noProof/>
          <w:szCs w:val="20"/>
          <w:lang w:eastAsia="zh-CN"/>
        </w:rPr>
        <w:t xml:space="preserve">Figure </w:t>
      </w:r>
      <w:r>
        <w:rPr>
          <w:rFonts w:eastAsiaTheme="minorEastAsia"/>
          <w:b/>
          <w:noProof/>
          <w:szCs w:val="20"/>
          <w:lang w:eastAsia="zh-CN"/>
        </w:rPr>
        <w:t>3</w:t>
      </w:r>
      <w:r w:rsidRPr="00E62270">
        <w:rPr>
          <w:rFonts w:eastAsiaTheme="minorEastAsia" w:hint="eastAsia"/>
          <w:b/>
          <w:noProof/>
          <w:szCs w:val="20"/>
          <w:lang w:eastAsia="zh-CN"/>
        </w:rPr>
        <w:t>.</w:t>
      </w:r>
      <w:r w:rsidRPr="00E62270">
        <w:rPr>
          <w:rFonts w:eastAsiaTheme="minorEastAsia"/>
          <w:b/>
          <w:noProof/>
          <w:szCs w:val="20"/>
          <w:lang w:eastAsia="zh-CN"/>
        </w:rPr>
        <w:t xml:space="preserve"> The configuration </w:t>
      </w:r>
      <w:r>
        <w:rPr>
          <w:rFonts w:eastAsiaTheme="minorEastAsia"/>
          <w:b/>
          <w:noProof/>
          <w:szCs w:val="20"/>
          <w:lang w:eastAsia="zh-CN"/>
        </w:rPr>
        <w:t>without</w:t>
      </w:r>
      <w:r w:rsidRPr="00E62270">
        <w:rPr>
          <w:rFonts w:eastAsiaTheme="minorEastAsia"/>
          <w:b/>
          <w:noProof/>
          <w:szCs w:val="20"/>
          <w:lang w:eastAsia="zh-CN"/>
        </w:rPr>
        <w:t xml:space="preserve"> load </w:t>
      </w:r>
      <w:r w:rsidR="00131844" w:rsidRPr="00131844">
        <w:rPr>
          <w:rFonts w:eastAsiaTheme="minorEastAsia"/>
          <w:b/>
          <w:noProof/>
        </w:rPr>
        <w:t>evenly</w:t>
      </w:r>
      <w:r w:rsidR="00131844" w:rsidRPr="00131844">
        <w:rPr>
          <w:rFonts w:eastAsiaTheme="minorEastAsia"/>
          <w:b/>
        </w:rPr>
        <w:t xml:space="preserve"> distribution</w:t>
      </w:r>
      <w:r>
        <w:rPr>
          <w:rFonts w:eastAsiaTheme="minorEastAsia"/>
          <w:b/>
          <w:noProof/>
          <w:szCs w:val="20"/>
          <w:lang w:eastAsia="zh-CN"/>
        </w:rPr>
        <w:t xml:space="preserve"> for PRACH Configuration Index 8</w:t>
      </w:r>
    </w:p>
    <w:p w14:paraId="51373259" w14:textId="29D524CA" w:rsidR="00442E14" w:rsidRPr="00E62270" w:rsidRDefault="00DA1BB2" w:rsidP="00E62270">
      <w:pPr>
        <w:spacing w:afterLines="50" w:after="180"/>
        <w:jc w:val="both"/>
      </w:pPr>
      <w:r>
        <w:rPr>
          <w:rFonts w:eastAsiaTheme="minorEastAsia"/>
          <w:szCs w:val="20"/>
          <w:lang w:eastAsia="zh-CN"/>
        </w:rPr>
        <w:t xml:space="preserve">Figure 3 shows the RO pattern of PRACH </w:t>
      </w:r>
      <w:r w:rsidRPr="00CC3B7D">
        <w:rPr>
          <w:rFonts w:eastAsiaTheme="minorEastAsia"/>
          <w:szCs w:val="20"/>
          <w:lang w:eastAsia="zh-CN"/>
        </w:rPr>
        <w:t xml:space="preserve">configuration </w:t>
      </w:r>
      <w:r>
        <w:rPr>
          <w:rFonts w:eastAsiaTheme="minorEastAsia"/>
          <w:szCs w:val="20"/>
          <w:lang w:eastAsia="zh-CN"/>
        </w:rPr>
        <w:t>index 8 for FR2</w:t>
      </w:r>
      <w:r w:rsidRPr="00CC3B7D">
        <w:rPr>
          <w:rFonts w:eastAsiaTheme="minorEastAsia"/>
          <w:szCs w:val="20"/>
          <w:lang w:eastAsia="zh-CN"/>
        </w:rPr>
        <w:t xml:space="preserve"> </w:t>
      </w:r>
      <w:r>
        <w:rPr>
          <w:rFonts w:eastAsiaTheme="minorEastAsia"/>
          <w:szCs w:val="20"/>
          <w:lang w:eastAsia="zh-CN"/>
        </w:rPr>
        <w:t xml:space="preserve">and </w:t>
      </w:r>
      <w:r w:rsidRPr="00CF2528">
        <w:rPr>
          <w:rFonts w:eastAsiaTheme="minorEastAsia"/>
          <w:noProof/>
          <w:szCs w:val="20"/>
          <w:lang w:eastAsia="zh-CN"/>
        </w:rPr>
        <w:t xml:space="preserve">we </w:t>
      </w:r>
      <w:r w:rsidRPr="004F55B7">
        <w:rPr>
          <w:rFonts w:eastAsiaTheme="minorEastAsia"/>
          <w:noProof/>
          <w:szCs w:val="20"/>
          <w:lang w:eastAsia="zh-CN"/>
        </w:rPr>
        <w:t xml:space="preserve">assume </w:t>
      </w:r>
      <w:r>
        <w:rPr>
          <w:rFonts w:eastAsia="楷体_GB2312"/>
          <w:szCs w:val="20"/>
          <w:lang w:eastAsia="zh-CN"/>
        </w:rPr>
        <w:t xml:space="preserve">a time </w:t>
      </w:r>
      <w:r w:rsidRPr="00D35FDE">
        <w:rPr>
          <w:rFonts w:eastAsia="楷体_GB2312"/>
          <w:noProof/>
          <w:szCs w:val="20"/>
          <w:lang w:eastAsia="zh-CN"/>
        </w:rPr>
        <w:t>instance</w:t>
      </w:r>
      <w:r>
        <w:rPr>
          <w:rFonts w:eastAsia="楷体_GB2312"/>
          <w:szCs w:val="20"/>
          <w:lang w:eastAsia="zh-CN"/>
        </w:rPr>
        <w:t xml:space="preserve"> 4 ROs </w:t>
      </w:r>
      <w:r>
        <w:rPr>
          <w:rFonts w:eastAsia="楷体_GB2312" w:hint="eastAsia"/>
          <w:szCs w:val="20"/>
          <w:lang w:eastAsia="zh-CN"/>
        </w:rPr>
        <w:t xml:space="preserve">are </w:t>
      </w:r>
      <w:r w:rsidRPr="009B03B0">
        <w:rPr>
          <w:rFonts w:eastAsia="楷体_GB2312"/>
          <w:noProof/>
          <w:szCs w:val="20"/>
          <w:lang w:eastAsia="zh-CN"/>
        </w:rPr>
        <w:t>FDM</w:t>
      </w:r>
      <w:r w:rsidRPr="009B03B0">
        <w:rPr>
          <w:rFonts w:eastAsia="楷体_GB2312" w:hint="eastAsia"/>
          <w:noProof/>
          <w:szCs w:val="20"/>
          <w:lang w:eastAsia="zh-CN"/>
        </w:rPr>
        <w:t>ed</w:t>
      </w:r>
      <w:r>
        <w:rPr>
          <w:rFonts w:eastAsia="楷体_GB2312"/>
          <w:noProof/>
          <w:szCs w:val="20"/>
          <w:lang w:eastAsia="zh-CN"/>
        </w:rPr>
        <w:t xml:space="preserve">, </w:t>
      </w:r>
      <w:r>
        <w:rPr>
          <w:rFonts w:eastAsiaTheme="minorEastAsia"/>
        </w:rPr>
        <w:t>24</w:t>
      </w:r>
      <w:r w:rsidRPr="008E6D4B">
        <w:rPr>
          <w:rFonts w:eastAsiaTheme="minorEastAsia"/>
        </w:rPr>
        <w:t xml:space="preserve"> SSB index</w:t>
      </w:r>
      <w:r>
        <w:rPr>
          <w:rFonts w:eastAsiaTheme="minorEastAsia"/>
        </w:rPr>
        <w:t>es</w:t>
      </w:r>
      <w:r w:rsidRPr="008E6D4B">
        <w:rPr>
          <w:rFonts w:eastAsiaTheme="minorEastAsia"/>
        </w:rPr>
        <w:t>, i.e.,</w:t>
      </w:r>
      <w:r>
        <w:rPr>
          <w:rFonts w:eastAsiaTheme="minorEastAsia"/>
        </w:rPr>
        <w:t xml:space="preserve"> SSB1 to SSB24, a PRACH occasion associates with 1/4 SSB, this configuration just</w:t>
      </w:r>
      <w:r w:rsidRPr="00DA1BB2">
        <w:rPr>
          <w:rFonts w:eastAsiaTheme="minorEastAsia"/>
        </w:rPr>
        <w:t xml:space="preserve"> </w:t>
      </w:r>
      <w:r>
        <w:rPr>
          <w:rFonts w:eastAsiaTheme="minorEastAsia"/>
        </w:rPr>
        <w:t xml:space="preserve">completes </w:t>
      </w:r>
      <w:r w:rsidRPr="00131844">
        <w:rPr>
          <w:rFonts w:eastAsiaTheme="minorEastAsia"/>
          <w:noProof/>
        </w:rPr>
        <w:t>a SSB-RO</w:t>
      </w:r>
      <w:r>
        <w:rPr>
          <w:rFonts w:eastAsiaTheme="minorEastAsia"/>
        </w:rPr>
        <w:t xml:space="preserve"> mapping without load </w:t>
      </w:r>
      <w:r w:rsidR="00131844" w:rsidRPr="00131844">
        <w:rPr>
          <w:rFonts w:eastAsiaTheme="minorEastAsia"/>
        </w:rPr>
        <w:t xml:space="preserve">evenly </w:t>
      </w:r>
      <w:r w:rsidR="00131844" w:rsidRPr="00131844">
        <w:rPr>
          <w:rFonts w:eastAsiaTheme="minorEastAsia"/>
          <w:noProof/>
        </w:rPr>
        <w:t>distribution</w:t>
      </w:r>
      <w:r w:rsidRPr="00131844">
        <w:rPr>
          <w:rFonts w:eastAsiaTheme="minorEastAsia"/>
        </w:rPr>
        <w:t>.</w:t>
      </w:r>
    </w:p>
    <w:p w14:paraId="02F9712D" w14:textId="20ED3A78" w:rsidR="00E62270" w:rsidRPr="00E62270" w:rsidRDefault="00825676" w:rsidP="00E62270">
      <w:pPr>
        <w:spacing w:afterLines="50" w:after="180"/>
        <w:jc w:val="center"/>
      </w:pPr>
      <w:r>
        <w:object w:dxaOrig="9210" w:dyaOrig="5535" w14:anchorId="32F8BB9A">
          <v:shape id="_x0000_i1028" type="#_x0000_t75" style="width:453pt;height:272.25pt" o:ole="">
            <v:imagedata r:id="rId14" o:title=""/>
          </v:shape>
          <o:OLEObject Type="Embed" ProgID="Visio.Drawing.15" ShapeID="_x0000_i1028" DrawAspect="Content" ObjectID="_1591183290" r:id="rId15"/>
        </w:object>
      </w:r>
    </w:p>
    <w:p w14:paraId="0C399036" w14:textId="1E9710ED" w:rsidR="00E62270" w:rsidRPr="00E62270" w:rsidRDefault="00E62270" w:rsidP="00E62270">
      <w:pPr>
        <w:spacing w:afterLines="50" w:after="180"/>
        <w:jc w:val="center"/>
        <w:rPr>
          <w:rFonts w:eastAsiaTheme="minorEastAsia"/>
          <w:b/>
          <w:noProof/>
          <w:szCs w:val="20"/>
          <w:lang w:eastAsia="zh-CN"/>
        </w:rPr>
      </w:pPr>
      <w:r>
        <w:rPr>
          <w:rFonts w:eastAsiaTheme="minorEastAsia" w:hint="eastAsia"/>
          <w:b/>
          <w:noProof/>
          <w:szCs w:val="20"/>
          <w:lang w:eastAsia="zh-CN"/>
        </w:rPr>
        <w:t>Figure 4</w:t>
      </w:r>
      <w:r w:rsidRPr="00E62270">
        <w:rPr>
          <w:rFonts w:eastAsiaTheme="minorEastAsia" w:hint="eastAsia"/>
          <w:b/>
          <w:noProof/>
          <w:szCs w:val="20"/>
          <w:lang w:eastAsia="zh-CN"/>
        </w:rPr>
        <w:t>.</w:t>
      </w:r>
      <w:r w:rsidRPr="00E62270">
        <w:rPr>
          <w:rFonts w:eastAsiaTheme="minorEastAsia"/>
          <w:b/>
          <w:noProof/>
          <w:szCs w:val="20"/>
          <w:lang w:eastAsia="zh-CN"/>
        </w:rPr>
        <w:t xml:space="preserve"> The configuration </w:t>
      </w:r>
      <w:r>
        <w:rPr>
          <w:rFonts w:eastAsiaTheme="minorEastAsia"/>
          <w:b/>
          <w:noProof/>
          <w:szCs w:val="20"/>
          <w:lang w:eastAsia="zh-CN"/>
        </w:rPr>
        <w:t>with</w:t>
      </w:r>
      <w:r w:rsidR="00131844" w:rsidRPr="00E62270">
        <w:rPr>
          <w:rFonts w:eastAsiaTheme="minorEastAsia"/>
          <w:b/>
          <w:noProof/>
          <w:szCs w:val="20"/>
          <w:lang w:eastAsia="zh-CN"/>
        </w:rPr>
        <w:t xml:space="preserve"> load </w:t>
      </w:r>
      <w:r w:rsidR="00131844" w:rsidRPr="00131844">
        <w:rPr>
          <w:rFonts w:eastAsiaTheme="minorEastAsia"/>
          <w:b/>
          <w:noProof/>
        </w:rPr>
        <w:t>evenly</w:t>
      </w:r>
      <w:r w:rsidR="00131844" w:rsidRPr="00131844">
        <w:rPr>
          <w:rFonts w:eastAsiaTheme="minorEastAsia"/>
          <w:b/>
        </w:rPr>
        <w:t xml:space="preserve"> distribution</w:t>
      </w:r>
      <w:r>
        <w:rPr>
          <w:rFonts w:eastAsiaTheme="minorEastAsia"/>
          <w:b/>
          <w:noProof/>
          <w:szCs w:val="20"/>
          <w:lang w:eastAsia="zh-CN"/>
        </w:rPr>
        <w:t xml:space="preserve"> for PRACH Configuration Index 8</w:t>
      </w:r>
    </w:p>
    <w:p w14:paraId="778A836A" w14:textId="6C9A04F8" w:rsidR="00DA1BB2" w:rsidRDefault="00DA1BB2" w:rsidP="00C969C9">
      <w:pPr>
        <w:spacing w:afterLines="50" w:after="180"/>
        <w:rPr>
          <w:rFonts w:eastAsiaTheme="minorEastAsia"/>
        </w:rPr>
      </w:pPr>
      <w:r>
        <w:rPr>
          <w:rFonts w:eastAsiaTheme="minorEastAsia"/>
          <w:szCs w:val="20"/>
          <w:lang w:eastAsia="zh-CN"/>
        </w:rPr>
        <w:t xml:space="preserve">Figure 4 shows the RO pattern of PRACH </w:t>
      </w:r>
      <w:r w:rsidRPr="00CC3B7D">
        <w:rPr>
          <w:rFonts w:eastAsiaTheme="minorEastAsia"/>
          <w:szCs w:val="20"/>
          <w:lang w:eastAsia="zh-CN"/>
        </w:rPr>
        <w:t xml:space="preserve">configuration </w:t>
      </w:r>
      <w:r>
        <w:rPr>
          <w:rFonts w:eastAsiaTheme="minorEastAsia"/>
          <w:szCs w:val="20"/>
          <w:lang w:eastAsia="zh-CN"/>
        </w:rPr>
        <w:t>index 96</w:t>
      </w:r>
      <w:r w:rsidRPr="00CC3B7D">
        <w:rPr>
          <w:rFonts w:eastAsiaTheme="minorEastAsia"/>
          <w:szCs w:val="20"/>
          <w:lang w:eastAsia="zh-CN"/>
        </w:rPr>
        <w:t xml:space="preserve"> </w:t>
      </w:r>
      <w:r>
        <w:rPr>
          <w:rFonts w:eastAsiaTheme="minorEastAsia"/>
          <w:szCs w:val="20"/>
          <w:lang w:eastAsia="zh-CN"/>
        </w:rPr>
        <w:t xml:space="preserve">for FR2 and </w:t>
      </w:r>
      <w:r w:rsidRPr="00CF2528">
        <w:rPr>
          <w:rFonts w:eastAsiaTheme="minorEastAsia"/>
          <w:noProof/>
          <w:szCs w:val="20"/>
          <w:lang w:eastAsia="zh-CN"/>
        </w:rPr>
        <w:t xml:space="preserve">we </w:t>
      </w:r>
      <w:r w:rsidRPr="004F55B7">
        <w:rPr>
          <w:rFonts w:eastAsiaTheme="minorEastAsia"/>
          <w:noProof/>
          <w:szCs w:val="20"/>
          <w:lang w:eastAsia="zh-CN"/>
        </w:rPr>
        <w:t xml:space="preserve">assume </w:t>
      </w:r>
      <w:r>
        <w:rPr>
          <w:rFonts w:eastAsia="楷体_GB2312"/>
          <w:szCs w:val="20"/>
          <w:lang w:eastAsia="zh-CN"/>
        </w:rPr>
        <w:t xml:space="preserve">a time </w:t>
      </w:r>
      <w:r w:rsidRPr="00D35FDE">
        <w:rPr>
          <w:rFonts w:eastAsia="楷体_GB2312"/>
          <w:noProof/>
          <w:szCs w:val="20"/>
          <w:lang w:eastAsia="zh-CN"/>
        </w:rPr>
        <w:t>instance</w:t>
      </w:r>
      <w:r>
        <w:rPr>
          <w:rFonts w:eastAsia="楷体_GB2312"/>
          <w:szCs w:val="20"/>
          <w:lang w:eastAsia="zh-CN"/>
        </w:rPr>
        <w:t xml:space="preserve"> 4 ROs </w:t>
      </w:r>
      <w:r>
        <w:rPr>
          <w:rFonts w:eastAsia="楷体_GB2312" w:hint="eastAsia"/>
          <w:szCs w:val="20"/>
          <w:lang w:eastAsia="zh-CN"/>
        </w:rPr>
        <w:t xml:space="preserve">are </w:t>
      </w:r>
      <w:r w:rsidRPr="009B03B0">
        <w:rPr>
          <w:rFonts w:eastAsia="楷体_GB2312"/>
          <w:noProof/>
          <w:szCs w:val="20"/>
          <w:lang w:eastAsia="zh-CN"/>
        </w:rPr>
        <w:t>FDM</w:t>
      </w:r>
      <w:r w:rsidRPr="009B03B0">
        <w:rPr>
          <w:rFonts w:eastAsia="楷体_GB2312" w:hint="eastAsia"/>
          <w:noProof/>
          <w:szCs w:val="20"/>
          <w:lang w:eastAsia="zh-CN"/>
        </w:rPr>
        <w:t>ed</w:t>
      </w:r>
      <w:r>
        <w:rPr>
          <w:rFonts w:eastAsia="楷体_GB2312"/>
          <w:noProof/>
          <w:szCs w:val="20"/>
          <w:lang w:eastAsia="zh-CN"/>
        </w:rPr>
        <w:t xml:space="preserve">, </w:t>
      </w:r>
      <w:r>
        <w:rPr>
          <w:rFonts w:eastAsiaTheme="minorEastAsia"/>
        </w:rPr>
        <w:t>8</w:t>
      </w:r>
      <w:r w:rsidRPr="008E6D4B">
        <w:rPr>
          <w:rFonts w:eastAsiaTheme="minorEastAsia"/>
        </w:rPr>
        <w:t xml:space="preserve"> SSB index</w:t>
      </w:r>
      <w:r>
        <w:rPr>
          <w:rFonts w:eastAsiaTheme="minorEastAsia"/>
        </w:rPr>
        <w:t>es</w:t>
      </w:r>
      <w:r w:rsidRPr="008E6D4B">
        <w:rPr>
          <w:rFonts w:eastAsiaTheme="minorEastAsia"/>
        </w:rPr>
        <w:t>, i.e.,</w:t>
      </w:r>
      <w:r>
        <w:rPr>
          <w:rFonts w:eastAsiaTheme="minorEastAsia"/>
        </w:rPr>
        <w:t xml:space="preserve"> SSB1 to SSB8, a PRACH occasion associates with 1/2 SSB, this configuration needs to repeat </w:t>
      </w:r>
      <w:r w:rsidR="007D67A4">
        <w:rPr>
          <w:rFonts w:eastAsiaTheme="minorEastAsia"/>
        </w:rPr>
        <w:t>6 times</w:t>
      </w:r>
      <w:r>
        <w:rPr>
          <w:rFonts w:eastAsiaTheme="minorEastAsia"/>
        </w:rPr>
        <w:t xml:space="preserve"> for overall </w:t>
      </w:r>
      <w:r w:rsidR="007D67A4">
        <w:rPr>
          <w:rFonts w:eastAsiaTheme="minorEastAsia"/>
        </w:rPr>
        <w:t xml:space="preserve">the </w:t>
      </w:r>
      <w:r>
        <w:rPr>
          <w:rFonts w:eastAsia="楷体_GB2312"/>
          <w:szCs w:val="20"/>
          <w:lang w:eastAsia="zh-CN"/>
        </w:rPr>
        <w:t>SSB-RO mapping</w:t>
      </w:r>
      <w:r w:rsidR="007D67A4">
        <w:rPr>
          <w:rFonts w:eastAsia="楷体_GB2312"/>
          <w:szCs w:val="20"/>
          <w:lang w:eastAsia="zh-CN"/>
        </w:rPr>
        <w:t>, which leads to load</w:t>
      </w:r>
      <w:r w:rsidR="00131844" w:rsidRPr="00E62270">
        <w:rPr>
          <w:rFonts w:eastAsiaTheme="minorEastAsia"/>
          <w:b/>
          <w:noProof/>
          <w:szCs w:val="20"/>
          <w:lang w:eastAsia="zh-CN"/>
        </w:rPr>
        <w:t xml:space="preserve"> </w:t>
      </w:r>
      <w:r w:rsidR="00131844" w:rsidRPr="00131844">
        <w:rPr>
          <w:rFonts w:eastAsiaTheme="minorEastAsia"/>
          <w:noProof/>
          <w:szCs w:val="20"/>
          <w:lang w:eastAsia="zh-CN"/>
        </w:rPr>
        <w:t>un</w:t>
      </w:r>
      <w:r w:rsidR="00131844" w:rsidRPr="00131844">
        <w:rPr>
          <w:rFonts w:eastAsiaTheme="minorEastAsia"/>
          <w:noProof/>
        </w:rPr>
        <w:t>evenly</w:t>
      </w:r>
      <w:r w:rsidR="00131844" w:rsidRPr="00131844">
        <w:rPr>
          <w:rFonts w:eastAsiaTheme="minorEastAsia"/>
        </w:rPr>
        <w:t xml:space="preserve"> distribution</w:t>
      </w:r>
      <w:r>
        <w:rPr>
          <w:rFonts w:eastAsiaTheme="minorEastAsia"/>
        </w:rPr>
        <w:t>.</w:t>
      </w:r>
    </w:p>
    <w:p w14:paraId="3FC7FB04" w14:textId="14ECBF2C" w:rsidR="003C252D" w:rsidRPr="003C252D" w:rsidRDefault="00615885" w:rsidP="00C969C9">
      <w:pPr>
        <w:spacing w:afterLines="50" w:after="180"/>
        <w:rPr>
          <w:rFonts w:eastAsiaTheme="minorEastAsia"/>
          <w:lang w:eastAsia="zh-CN"/>
        </w:rPr>
      </w:pPr>
      <w:r>
        <w:rPr>
          <w:rFonts w:eastAsiaTheme="minorEastAsia"/>
        </w:rPr>
        <w:t>Based on the analysis, we find that above 90% configurations have load imbalance issue except for PRACH Configuration Index 0</w:t>
      </w:r>
      <w:r>
        <w:rPr>
          <w:rFonts w:eastAsiaTheme="minorEastAsia" w:hint="eastAsia"/>
          <w:lang w:eastAsia="zh-CN"/>
        </w:rPr>
        <w:t>~</w:t>
      </w:r>
      <w:r>
        <w:rPr>
          <w:rFonts w:eastAsiaTheme="minorEastAsia"/>
          <w:lang w:eastAsia="zh-CN"/>
        </w:rPr>
        <w:t>86 in Table 6.3.3.2-2 and PRACH Configuration Index 0~</w:t>
      </w:r>
      <w:r w:rsidR="00664A36">
        <w:rPr>
          <w:rFonts w:eastAsiaTheme="minorEastAsia"/>
          <w:lang w:eastAsia="zh-CN"/>
        </w:rPr>
        <w:t>66</w:t>
      </w:r>
      <w:r>
        <w:rPr>
          <w:rFonts w:eastAsiaTheme="minorEastAsia"/>
          <w:lang w:eastAsia="zh-CN"/>
        </w:rPr>
        <w:t xml:space="preserve"> in Table 6.3.3.3.2-3. If the network always uses those configurations without PRA</w:t>
      </w:r>
      <w:bookmarkStart w:id="10" w:name="_GoBack"/>
      <w:bookmarkEnd w:id="10"/>
      <w:r>
        <w:rPr>
          <w:rFonts w:eastAsiaTheme="minorEastAsia"/>
          <w:lang w:eastAsia="zh-CN"/>
        </w:rPr>
        <w:t xml:space="preserve">CH load </w:t>
      </w:r>
      <w:r w:rsidR="003C252D">
        <w:rPr>
          <w:rFonts w:eastAsiaTheme="minorEastAsia"/>
          <w:lang w:eastAsia="zh-CN"/>
        </w:rPr>
        <w:t>unevenly distribution, it would not be able to adapt well to different loads of UE in the cell and other configurations would be even completely useless.</w:t>
      </w:r>
    </w:p>
    <w:bookmarkEnd w:id="6"/>
    <w:bookmarkEnd w:id="7"/>
    <w:bookmarkEnd w:id="8"/>
    <w:bookmarkEnd w:id="9"/>
    <w:p w14:paraId="36FBA769" w14:textId="6E38CD5D" w:rsidR="00FE14EE" w:rsidRPr="0019340A" w:rsidRDefault="00BC1F4D" w:rsidP="0019340A">
      <w:pPr>
        <w:rPr>
          <w:b/>
          <w:lang w:eastAsia="ko-KR"/>
        </w:rPr>
      </w:pPr>
      <w:r w:rsidRPr="0019340A">
        <w:rPr>
          <w:rFonts w:eastAsiaTheme="minorEastAsia"/>
          <w:b/>
          <w:lang w:eastAsia="zh-CN"/>
        </w:rPr>
        <w:t>P</w:t>
      </w:r>
      <w:r w:rsidRPr="0019340A">
        <w:rPr>
          <w:rFonts w:eastAsiaTheme="minorEastAsia" w:hint="eastAsia"/>
          <w:b/>
          <w:lang w:eastAsia="zh-CN"/>
        </w:rPr>
        <w:t xml:space="preserve">roposal: </w:t>
      </w:r>
      <w:r w:rsidR="003C252D">
        <w:rPr>
          <w:rFonts w:eastAsiaTheme="minorEastAsia"/>
          <w:b/>
          <w:lang w:eastAsia="zh-CN"/>
        </w:rPr>
        <w:t>The PRACH load shall be balanced in time domain.</w:t>
      </w:r>
    </w:p>
    <w:p w14:paraId="6F52404E" w14:textId="77777777" w:rsidR="00F04983" w:rsidRPr="00B34F17" w:rsidRDefault="00F04983" w:rsidP="00175D11">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B34F17">
        <w:rPr>
          <w:rFonts w:cs="Times New Roman"/>
          <w:b w:val="0"/>
          <w:bCs w:val="0"/>
          <w:kern w:val="0"/>
          <w:sz w:val="36"/>
          <w:szCs w:val="20"/>
        </w:rPr>
        <w:t>Conclusion</w:t>
      </w:r>
    </w:p>
    <w:p w14:paraId="4179F662" w14:textId="6381C444" w:rsidR="008A7C8D" w:rsidRDefault="0019340A" w:rsidP="0019340A">
      <w:pPr>
        <w:jc w:val="both"/>
        <w:rPr>
          <w:rFonts w:eastAsiaTheme="minorEastAsia"/>
          <w:lang w:eastAsia="zh-CN"/>
        </w:rPr>
      </w:pPr>
      <w:r w:rsidRPr="0019340A">
        <w:t xml:space="preserve">The present </w:t>
      </w:r>
      <w:r w:rsidR="007D67A4">
        <w:rPr>
          <w:rFonts w:eastAsiaTheme="minorEastAsia" w:hint="eastAsia"/>
          <w:szCs w:val="20"/>
          <w:lang w:eastAsia="zh-CN"/>
        </w:rPr>
        <w:t>PRACH Occa</w:t>
      </w:r>
      <w:r w:rsidR="007D67A4">
        <w:rPr>
          <w:rFonts w:eastAsiaTheme="minorEastAsia"/>
          <w:szCs w:val="20"/>
          <w:lang w:eastAsia="zh-CN"/>
        </w:rPr>
        <w:t>sions design and</w:t>
      </w:r>
      <w:r w:rsidR="007D67A4" w:rsidRPr="0019340A">
        <w:t xml:space="preserve"> </w:t>
      </w:r>
      <w:r w:rsidRPr="0019340A">
        <w:t>PRACH resource selection system leads to poor utilization of resources in many PRACH configurations. Some configurations would be even</w:t>
      </w:r>
      <w:r w:rsidR="007D67A4">
        <w:t xml:space="preserve"> completely useless, so </w:t>
      </w:r>
      <w:r w:rsidR="00410803">
        <w:rPr>
          <w:rFonts w:eastAsia="宋体"/>
          <w:szCs w:val="20"/>
          <w:lang w:eastAsia="zh-CN"/>
        </w:rPr>
        <w:t>we give the below observation and proposal:</w:t>
      </w:r>
    </w:p>
    <w:p w14:paraId="53AB4A68" w14:textId="14B17D11" w:rsidR="00410803" w:rsidRDefault="00410803" w:rsidP="00410803">
      <w:pPr>
        <w:spacing w:afterLines="50" w:after="180"/>
        <w:ind w:left="45"/>
        <w:jc w:val="both"/>
        <w:rPr>
          <w:b/>
        </w:rPr>
      </w:pPr>
      <w:r w:rsidRPr="00DC4ED7">
        <w:rPr>
          <w:rFonts w:eastAsiaTheme="minorEastAsia"/>
          <w:b/>
          <w:lang w:eastAsia="zh-CN"/>
        </w:rPr>
        <w:t>Observation1:  There is</w:t>
      </w:r>
      <w:r>
        <w:rPr>
          <w:rFonts w:eastAsiaTheme="minorEastAsia"/>
          <w:b/>
          <w:lang w:eastAsia="zh-CN"/>
        </w:rPr>
        <w:t xml:space="preserve"> </w:t>
      </w:r>
      <w:r w:rsidRPr="00DC4ED7">
        <w:rPr>
          <w:rFonts w:eastAsiaTheme="minorEastAsia"/>
          <w:b/>
          <w:lang w:eastAsia="zh-CN"/>
        </w:rPr>
        <w:t xml:space="preserve">not load imbalance issue </w:t>
      </w:r>
      <w:r w:rsidR="003C252D">
        <w:rPr>
          <w:rFonts w:eastAsiaTheme="minorEastAsia"/>
          <w:b/>
          <w:lang w:eastAsia="zh-CN"/>
        </w:rPr>
        <w:t xml:space="preserve">only </w:t>
      </w:r>
      <w:r w:rsidRPr="00DC4ED7">
        <w:rPr>
          <w:rFonts w:eastAsiaTheme="minorEastAsia"/>
          <w:b/>
          <w:lang w:eastAsia="zh-CN"/>
        </w:rPr>
        <w:t>for a PRACH Configuration Index 0~86 in</w:t>
      </w:r>
      <w:r w:rsidRPr="00DC4ED7">
        <w:rPr>
          <w:b/>
        </w:rPr>
        <w:t xml:space="preserve"> Table 6.3.3.2-2 and </w:t>
      </w:r>
      <w:r w:rsidRPr="00DC4ED7">
        <w:rPr>
          <w:rFonts w:eastAsiaTheme="minorEastAsia"/>
          <w:b/>
          <w:lang w:eastAsia="zh-CN"/>
        </w:rPr>
        <w:t>PRACH Configuration Index 0~70 in</w:t>
      </w:r>
      <w:r w:rsidRPr="00DC4ED7">
        <w:rPr>
          <w:b/>
        </w:rPr>
        <w:t xml:space="preserve"> Table 6.3.3.2-3 [4].</w:t>
      </w:r>
    </w:p>
    <w:p w14:paraId="6B455F00" w14:textId="77777777" w:rsidR="003C252D" w:rsidRPr="00CB2D08" w:rsidRDefault="003C252D" w:rsidP="003C252D">
      <w:pPr>
        <w:spacing w:afterLines="50" w:after="180"/>
        <w:jc w:val="both"/>
        <w:rPr>
          <w:rFonts w:eastAsiaTheme="minorEastAsia"/>
          <w:b/>
          <w:lang w:eastAsia="zh-CN"/>
        </w:rPr>
      </w:pPr>
      <w:r>
        <w:rPr>
          <w:rFonts w:eastAsiaTheme="minorEastAsia"/>
          <w:b/>
          <w:lang w:eastAsia="zh-CN"/>
        </w:rPr>
        <w:t>Observation2</w:t>
      </w:r>
      <w:r w:rsidRPr="00DC4ED7">
        <w:rPr>
          <w:rFonts w:eastAsiaTheme="minorEastAsia"/>
          <w:b/>
          <w:lang w:eastAsia="zh-CN"/>
        </w:rPr>
        <w:t xml:space="preserve">:  </w:t>
      </w:r>
      <w:r>
        <w:rPr>
          <w:rFonts w:eastAsiaTheme="minorEastAsia"/>
          <w:b/>
          <w:lang w:eastAsia="zh-CN"/>
        </w:rPr>
        <w:t>For FR1,</w:t>
      </w:r>
      <w:r>
        <w:rPr>
          <w:rFonts w:eastAsiaTheme="minorEastAsia" w:hint="eastAsia"/>
          <w:b/>
          <w:lang w:eastAsia="zh-CN"/>
        </w:rPr>
        <w:t xml:space="preserve"> </w:t>
      </w:r>
      <w:r>
        <w:rPr>
          <w:rFonts w:eastAsiaTheme="minorEastAsia"/>
          <w:b/>
          <w:lang w:eastAsia="zh-CN"/>
        </w:rPr>
        <w:t xml:space="preserve">a given configuration, the ratio of </w:t>
      </w:r>
      <w:r w:rsidRPr="00CE7677">
        <w:rPr>
          <w:rFonts w:eastAsiaTheme="minorEastAsia"/>
          <w:b/>
        </w:rPr>
        <w:t xml:space="preserve">the configurations with PRACH load </w:t>
      </w:r>
      <w:r w:rsidRPr="00742A24">
        <w:rPr>
          <w:rFonts w:eastAsiaTheme="minorEastAsia"/>
          <w:b/>
          <w:noProof/>
        </w:rPr>
        <w:t>unevenly</w:t>
      </w:r>
      <w:r w:rsidRPr="00CE7677">
        <w:rPr>
          <w:rFonts w:eastAsiaTheme="minorEastAsia"/>
          <w:b/>
        </w:rPr>
        <w:t xml:space="preserve"> distribution</w:t>
      </w:r>
      <w:r>
        <w:rPr>
          <w:rFonts w:eastAsiaTheme="minorEastAsia"/>
          <w:b/>
        </w:rPr>
        <w:t xml:space="preserve"> is 251/256=98.05%</w:t>
      </w:r>
      <w:r>
        <w:rPr>
          <w:b/>
        </w:rPr>
        <w:t xml:space="preserve">, only 1.95% is the configuration without </w:t>
      </w:r>
      <w:r w:rsidRPr="00CB2D08">
        <w:rPr>
          <w:b/>
        </w:rPr>
        <w:t xml:space="preserve">PRACH load </w:t>
      </w:r>
      <w:r w:rsidRPr="00742A24">
        <w:rPr>
          <w:b/>
          <w:noProof/>
        </w:rPr>
        <w:t>unevenly</w:t>
      </w:r>
      <w:r w:rsidRPr="00CB2D08">
        <w:rPr>
          <w:b/>
        </w:rPr>
        <w:t xml:space="preserve"> distribution</w:t>
      </w:r>
      <w:r>
        <w:rPr>
          <w:b/>
        </w:rPr>
        <w:t xml:space="preserve">. </w:t>
      </w:r>
    </w:p>
    <w:p w14:paraId="34E3A911" w14:textId="77777777" w:rsidR="003C252D" w:rsidRDefault="003C252D" w:rsidP="003C252D">
      <w:pPr>
        <w:spacing w:afterLines="50" w:after="180"/>
        <w:jc w:val="both"/>
        <w:rPr>
          <w:rFonts w:eastAsiaTheme="minorEastAsia"/>
          <w:b/>
          <w:lang w:eastAsia="zh-CN"/>
        </w:rPr>
      </w:pPr>
      <w:r>
        <w:rPr>
          <w:rFonts w:eastAsiaTheme="minorEastAsia"/>
          <w:b/>
          <w:lang w:eastAsia="zh-CN"/>
        </w:rPr>
        <w:lastRenderedPageBreak/>
        <w:t>Observation3</w:t>
      </w:r>
      <w:r w:rsidRPr="00DC4ED7">
        <w:rPr>
          <w:rFonts w:eastAsiaTheme="minorEastAsia"/>
          <w:b/>
          <w:lang w:eastAsia="zh-CN"/>
        </w:rPr>
        <w:t xml:space="preserve">:  </w:t>
      </w:r>
      <w:r>
        <w:rPr>
          <w:rFonts w:eastAsiaTheme="minorEastAsia"/>
          <w:b/>
          <w:lang w:eastAsia="zh-CN"/>
        </w:rPr>
        <w:t>For FR2,</w:t>
      </w:r>
      <w:r>
        <w:rPr>
          <w:rFonts w:eastAsiaTheme="minorEastAsia" w:hint="eastAsia"/>
          <w:b/>
          <w:lang w:eastAsia="zh-CN"/>
        </w:rPr>
        <w:t xml:space="preserve"> </w:t>
      </w:r>
      <w:r>
        <w:rPr>
          <w:rFonts w:eastAsiaTheme="minorEastAsia"/>
          <w:b/>
          <w:lang w:eastAsia="zh-CN"/>
        </w:rPr>
        <w:t xml:space="preserve">a given configuration, the ratio of </w:t>
      </w:r>
      <w:r w:rsidRPr="00CE7677">
        <w:rPr>
          <w:rFonts w:eastAsiaTheme="minorEastAsia"/>
          <w:b/>
        </w:rPr>
        <w:t xml:space="preserve">the configurations with PRACH load </w:t>
      </w:r>
      <w:r w:rsidRPr="00131844">
        <w:rPr>
          <w:rFonts w:eastAsiaTheme="minorEastAsia"/>
          <w:b/>
          <w:noProof/>
        </w:rPr>
        <w:t>unevenly</w:t>
      </w:r>
      <w:r w:rsidRPr="00CE7677">
        <w:rPr>
          <w:rFonts w:eastAsiaTheme="minorEastAsia"/>
          <w:b/>
        </w:rPr>
        <w:t xml:space="preserve"> distribution</w:t>
      </w:r>
      <w:r>
        <w:rPr>
          <w:rFonts w:eastAsiaTheme="minorEastAsia"/>
          <w:b/>
        </w:rPr>
        <w:t xml:space="preserve"> is 1978/2048=96.58%</w:t>
      </w:r>
      <w:r>
        <w:rPr>
          <w:b/>
        </w:rPr>
        <w:t xml:space="preserve">, only 3.42% is the configuration without </w:t>
      </w:r>
      <w:r w:rsidRPr="00CB2D08">
        <w:rPr>
          <w:b/>
        </w:rPr>
        <w:t xml:space="preserve">PRACH load </w:t>
      </w:r>
      <w:r w:rsidRPr="00131844">
        <w:rPr>
          <w:b/>
          <w:noProof/>
        </w:rPr>
        <w:t>unevenly</w:t>
      </w:r>
      <w:r w:rsidRPr="00CB2D08">
        <w:rPr>
          <w:b/>
        </w:rPr>
        <w:t xml:space="preserve"> distribution</w:t>
      </w:r>
      <w:r>
        <w:rPr>
          <w:b/>
        </w:rPr>
        <w:t>.</w:t>
      </w:r>
    </w:p>
    <w:p w14:paraId="45D3AB78" w14:textId="77777777" w:rsidR="003C252D" w:rsidRPr="0019340A" w:rsidRDefault="003C252D" w:rsidP="003C252D">
      <w:pPr>
        <w:rPr>
          <w:b/>
          <w:lang w:eastAsia="ko-KR"/>
        </w:rPr>
      </w:pPr>
      <w:r w:rsidRPr="0019340A">
        <w:rPr>
          <w:rFonts w:eastAsiaTheme="minorEastAsia"/>
          <w:b/>
          <w:lang w:eastAsia="zh-CN"/>
        </w:rPr>
        <w:t>P</w:t>
      </w:r>
      <w:r w:rsidRPr="0019340A">
        <w:rPr>
          <w:rFonts w:eastAsiaTheme="minorEastAsia" w:hint="eastAsia"/>
          <w:b/>
          <w:lang w:eastAsia="zh-CN"/>
        </w:rPr>
        <w:t xml:space="preserve">roposal: </w:t>
      </w:r>
      <w:r>
        <w:rPr>
          <w:rFonts w:eastAsiaTheme="minorEastAsia"/>
          <w:b/>
          <w:lang w:eastAsia="zh-CN"/>
        </w:rPr>
        <w:t>The PRACH load shall be balanced in time domain.</w:t>
      </w:r>
    </w:p>
    <w:p w14:paraId="0ABF9801" w14:textId="77777777" w:rsidR="00F04983" w:rsidRPr="00B34F17" w:rsidRDefault="00F04983" w:rsidP="00F04983">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rPr>
      </w:pPr>
      <w:r w:rsidRPr="00B34F17">
        <w:rPr>
          <w:rFonts w:cs="Times New Roman"/>
          <w:b w:val="0"/>
          <w:bCs w:val="0"/>
          <w:kern w:val="0"/>
          <w:sz w:val="36"/>
          <w:szCs w:val="20"/>
        </w:rPr>
        <w:t>References</w:t>
      </w:r>
    </w:p>
    <w:bookmarkEnd w:id="4"/>
    <w:bookmarkEnd w:id="5"/>
    <w:p w14:paraId="68A277C3" w14:textId="3BD96103" w:rsidR="007D67A4" w:rsidRPr="007D67A4" w:rsidRDefault="007D67A4" w:rsidP="00175D11">
      <w:pPr>
        <w:pStyle w:val="a0"/>
        <w:numPr>
          <w:ilvl w:val="0"/>
          <w:numId w:val="5"/>
        </w:numPr>
        <w:rPr>
          <w:rFonts w:eastAsia="宋体"/>
          <w:kern w:val="2"/>
          <w:szCs w:val="20"/>
          <w:lang w:eastAsia="zh-CN"/>
        </w:rPr>
      </w:pPr>
      <w:r>
        <w:t>R2-1807573</w:t>
      </w:r>
      <w:r w:rsidRPr="00A470CE">
        <w:t>, “</w:t>
      </w:r>
      <w:r w:rsidRPr="00FE14EE">
        <w:rPr>
          <w:lang w:eastAsia="ja-JP"/>
        </w:rPr>
        <w:t>P</w:t>
      </w:r>
      <w:r w:rsidRPr="002027E4">
        <w:rPr>
          <w:kern w:val="2"/>
        </w:rPr>
        <w:t>RACH resource selection</w:t>
      </w:r>
      <w:r w:rsidRPr="00A7298F">
        <w:rPr>
          <w:noProof/>
        </w:rPr>
        <w:t>”,</w:t>
      </w:r>
      <w:r>
        <w:rPr>
          <w:noProof/>
        </w:rPr>
        <w:t xml:space="preserve"> </w:t>
      </w:r>
      <w:r w:rsidRPr="00131844">
        <w:rPr>
          <w:noProof/>
        </w:rPr>
        <w:t>vivo</w:t>
      </w:r>
      <w:r w:rsidRPr="00A470CE">
        <w:t xml:space="preserve">, </w:t>
      </w:r>
      <w:r>
        <w:t>Busan</w:t>
      </w:r>
      <w:r w:rsidRPr="00A470CE">
        <w:t xml:space="preserve">, </w:t>
      </w:r>
      <w:r>
        <w:t>Korea, 21</w:t>
      </w:r>
      <w:r w:rsidRPr="0099519A">
        <w:t>st</w:t>
      </w:r>
      <w:r>
        <w:t>-25</w:t>
      </w:r>
      <w:r w:rsidRPr="00A470CE">
        <w:t xml:space="preserve">th </w:t>
      </w:r>
      <w:r>
        <w:t>May 2018</w:t>
      </w:r>
      <w:r w:rsidRPr="00A470CE">
        <w:t>.</w:t>
      </w:r>
    </w:p>
    <w:p w14:paraId="0C5D06B2" w14:textId="4C6D3B5C" w:rsidR="007D67A4" w:rsidRPr="007D67A4" w:rsidRDefault="007D67A4" w:rsidP="007D67A4">
      <w:pPr>
        <w:pStyle w:val="a0"/>
        <w:numPr>
          <w:ilvl w:val="0"/>
          <w:numId w:val="5"/>
        </w:numPr>
        <w:rPr>
          <w:rFonts w:eastAsia="宋体"/>
          <w:kern w:val="2"/>
          <w:szCs w:val="20"/>
          <w:lang w:eastAsia="zh-CN"/>
        </w:rPr>
      </w:pPr>
      <w:r>
        <w:t>R2-1807572</w:t>
      </w:r>
      <w:r w:rsidRPr="00A470CE">
        <w:t>, “</w:t>
      </w:r>
      <w:r w:rsidRPr="00FE14EE">
        <w:rPr>
          <w:lang w:eastAsia="ja-JP"/>
        </w:rPr>
        <w:t>P</w:t>
      </w:r>
      <w:r w:rsidRPr="002027E4">
        <w:rPr>
          <w:kern w:val="2"/>
        </w:rPr>
        <w:t xml:space="preserve">RACH </w:t>
      </w:r>
      <w:r>
        <w:rPr>
          <w:kern w:val="2"/>
        </w:rPr>
        <w:t>mask</w:t>
      </w:r>
      <w:r w:rsidRPr="00A7298F">
        <w:rPr>
          <w:noProof/>
        </w:rPr>
        <w:t>”,</w:t>
      </w:r>
      <w:r>
        <w:rPr>
          <w:noProof/>
        </w:rPr>
        <w:t xml:space="preserve"> </w:t>
      </w:r>
      <w:r w:rsidRPr="00131844">
        <w:rPr>
          <w:noProof/>
        </w:rPr>
        <w:t>vivo</w:t>
      </w:r>
      <w:r w:rsidRPr="00A470CE">
        <w:t xml:space="preserve">, </w:t>
      </w:r>
      <w:r>
        <w:t>Busan</w:t>
      </w:r>
      <w:r w:rsidRPr="00A470CE">
        <w:t xml:space="preserve">, </w:t>
      </w:r>
      <w:r>
        <w:t>Korea, 21</w:t>
      </w:r>
      <w:r w:rsidRPr="0099519A">
        <w:t>st</w:t>
      </w:r>
      <w:r>
        <w:t>-25</w:t>
      </w:r>
      <w:r w:rsidRPr="00A470CE">
        <w:t xml:space="preserve">th </w:t>
      </w:r>
      <w:r>
        <w:t>May 2018</w:t>
      </w:r>
    </w:p>
    <w:p w14:paraId="73372458" w14:textId="7C1D12FB" w:rsidR="0019340A" w:rsidRPr="0019340A" w:rsidRDefault="00FF4E53" w:rsidP="00175D11">
      <w:pPr>
        <w:pStyle w:val="a0"/>
        <w:numPr>
          <w:ilvl w:val="0"/>
          <w:numId w:val="5"/>
        </w:numPr>
        <w:rPr>
          <w:rFonts w:eastAsia="宋体"/>
          <w:kern w:val="2"/>
          <w:szCs w:val="20"/>
          <w:lang w:eastAsia="zh-CN"/>
        </w:rPr>
      </w:pPr>
      <w:r>
        <w:rPr>
          <w:lang w:eastAsia="ja-JP"/>
        </w:rPr>
        <w:t>TS</w:t>
      </w:r>
      <w:r w:rsidR="0019340A">
        <w:rPr>
          <w:lang w:eastAsia="ja-JP"/>
        </w:rPr>
        <w:t xml:space="preserve"> </w:t>
      </w:r>
      <w:r>
        <w:rPr>
          <w:lang w:eastAsia="ja-JP"/>
        </w:rPr>
        <w:t>38.</w:t>
      </w:r>
      <w:r w:rsidR="007D67A4">
        <w:rPr>
          <w:lang w:eastAsia="ja-JP"/>
        </w:rPr>
        <w:t>321</w:t>
      </w:r>
    </w:p>
    <w:p w14:paraId="257A36D6" w14:textId="0B3CA1A5" w:rsidR="00B309B9" w:rsidRPr="007D67A4" w:rsidRDefault="007D67A4" w:rsidP="00175D11">
      <w:pPr>
        <w:pStyle w:val="a0"/>
        <w:numPr>
          <w:ilvl w:val="0"/>
          <w:numId w:val="5"/>
        </w:numPr>
        <w:rPr>
          <w:rFonts w:eastAsia="宋体"/>
          <w:kern w:val="2"/>
          <w:szCs w:val="20"/>
          <w:lang w:eastAsia="zh-CN"/>
        </w:rPr>
      </w:pPr>
      <w:r>
        <w:rPr>
          <w:lang w:eastAsia="ja-JP"/>
        </w:rPr>
        <w:t>TS 38.211</w:t>
      </w:r>
    </w:p>
    <w:p w14:paraId="59EC093C" w14:textId="158B09DF" w:rsidR="007D67A4" w:rsidRPr="00423B0A" w:rsidRDefault="007D67A4" w:rsidP="007D67A4">
      <w:pPr>
        <w:pStyle w:val="Reference"/>
        <w:widowControl w:val="0"/>
        <w:numPr>
          <w:ilvl w:val="0"/>
          <w:numId w:val="0"/>
        </w:numPr>
        <w:overflowPunct/>
        <w:autoSpaceDE/>
        <w:autoSpaceDN/>
        <w:adjustRightInd/>
        <w:spacing w:after="180"/>
        <w:ind w:left="420"/>
        <w:textAlignment w:val="auto"/>
        <w:rPr>
          <w:rFonts w:ascii="Times New Roman" w:hAnsi="Times New Roman"/>
        </w:rPr>
      </w:pPr>
    </w:p>
    <w:sectPr w:rsidR="007D67A4" w:rsidRPr="00423B0A" w:rsidSect="009435B6">
      <w:headerReference w:type="default" r:id="rId16"/>
      <w:pgSz w:w="11906" w:h="16838"/>
      <w:pgMar w:top="284" w:right="1418" w:bottom="1418" w:left="1418" w:header="709" w:footer="709" w:gutter="0"/>
      <w:cols w:space="708"/>
      <w:docGrid w:type="lines"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EE2395" w16cid:durableId="1ED773B9"/>
  <w16cid:commentId w16cid:paraId="7A049011" w16cid:durableId="1ED774FC"/>
  <w16cid:commentId w16cid:paraId="2E04967E" w16cid:durableId="1ED775BA"/>
  <w16cid:commentId w16cid:paraId="6025AE9E" w16cid:durableId="1ED77D9B"/>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A82E5E" w14:textId="77777777" w:rsidR="002E7364" w:rsidRDefault="002E7364">
      <w:r>
        <w:separator/>
      </w:r>
    </w:p>
  </w:endnote>
  <w:endnote w:type="continuationSeparator" w:id="0">
    <w:p w14:paraId="4A2A3B95" w14:textId="77777777" w:rsidR="002E7364" w:rsidRDefault="002E7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楷体_GB2312">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76DD2D" w14:textId="77777777" w:rsidR="002E7364" w:rsidRDefault="002E7364">
      <w:r>
        <w:separator/>
      </w:r>
    </w:p>
  </w:footnote>
  <w:footnote w:type="continuationSeparator" w:id="0">
    <w:p w14:paraId="3EDE0991" w14:textId="77777777" w:rsidR="002E7364" w:rsidRDefault="002E736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BFCC66" w14:textId="77777777" w:rsidR="00C63F48" w:rsidRDefault="00C63F48" w:rsidP="00633361">
    <w:pPr>
      <w:pStyle w:val="a5"/>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AE6E21"/>
    <w:multiLevelType w:val="hybridMultilevel"/>
    <w:tmpl w:val="802A344A"/>
    <w:lvl w:ilvl="0" w:tplc="FE968CC0">
      <w:start w:val="1"/>
      <w:numFmt w:val="decimal"/>
      <w:lvlText w:val="%1."/>
      <w:lvlJc w:val="left"/>
      <w:pPr>
        <w:ind w:left="1240" w:hanging="420"/>
      </w:pPr>
      <w:rPr>
        <w:rFonts w:hint="eastAsia"/>
      </w:rPr>
    </w:lvl>
    <w:lvl w:ilvl="1" w:tplc="04090019" w:tentative="1">
      <w:start w:val="1"/>
      <w:numFmt w:val="lowerLetter"/>
      <w:lvlText w:val="%2)"/>
      <w:lvlJc w:val="left"/>
      <w:pPr>
        <w:ind w:left="1660" w:hanging="420"/>
      </w:pPr>
    </w:lvl>
    <w:lvl w:ilvl="2" w:tplc="0409001B" w:tentative="1">
      <w:start w:val="1"/>
      <w:numFmt w:val="lowerRoman"/>
      <w:lvlText w:val="%3."/>
      <w:lvlJc w:val="right"/>
      <w:pPr>
        <w:ind w:left="2080" w:hanging="420"/>
      </w:pPr>
    </w:lvl>
    <w:lvl w:ilvl="3" w:tplc="0409000F" w:tentative="1">
      <w:start w:val="1"/>
      <w:numFmt w:val="decimal"/>
      <w:lvlText w:val="%4."/>
      <w:lvlJc w:val="left"/>
      <w:pPr>
        <w:ind w:left="2500" w:hanging="420"/>
      </w:pPr>
    </w:lvl>
    <w:lvl w:ilvl="4" w:tplc="04090019" w:tentative="1">
      <w:start w:val="1"/>
      <w:numFmt w:val="lowerLetter"/>
      <w:lvlText w:val="%5)"/>
      <w:lvlJc w:val="left"/>
      <w:pPr>
        <w:ind w:left="2920" w:hanging="420"/>
      </w:pPr>
    </w:lvl>
    <w:lvl w:ilvl="5" w:tplc="0409001B" w:tentative="1">
      <w:start w:val="1"/>
      <w:numFmt w:val="lowerRoman"/>
      <w:lvlText w:val="%6."/>
      <w:lvlJc w:val="right"/>
      <w:pPr>
        <w:ind w:left="3340" w:hanging="420"/>
      </w:pPr>
    </w:lvl>
    <w:lvl w:ilvl="6" w:tplc="0409000F" w:tentative="1">
      <w:start w:val="1"/>
      <w:numFmt w:val="decimal"/>
      <w:lvlText w:val="%7."/>
      <w:lvlJc w:val="left"/>
      <w:pPr>
        <w:ind w:left="3760" w:hanging="420"/>
      </w:pPr>
    </w:lvl>
    <w:lvl w:ilvl="7" w:tplc="04090019" w:tentative="1">
      <w:start w:val="1"/>
      <w:numFmt w:val="lowerLetter"/>
      <w:lvlText w:val="%8)"/>
      <w:lvlJc w:val="left"/>
      <w:pPr>
        <w:ind w:left="4180" w:hanging="420"/>
      </w:pPr>
    </w:lvl>
    <w:lvl w:ilvl="8" w:tplc="0409001B" w:tentative="1">
      <w:start w:val="1"/>
      <w:numFmt w:val="lowerRoman"/>
      <w:lvlText w:val="%9."/>
      <w:lvlJc w:val="right"/>
      <w:pPr>
        <w:ind w:left="4600" w:hanging="420"/>
      </w:pPr>
    </w:lvl>
  </w:abstractNum>
  <w:abstractNum w:abstractNumId="3" w15:restartNumberingAfterBreak="0">
    <w:nsid w:val="17E866FF"/>
    <w:multiLevelType w:val="hybridMultilevel"/>
    <w:tmpl w:val="34D400E4"/>
    <w:lvl w:ilvl="0" w:tplc="FE968CC0">
      <w:start w:val="1"/>
      <w:numFmt w:val="decimal"/>
      <w:lvlText w:val="%1."/>
      <w:lvlJc w:val="left"/>
      <w:pPr>
        <w:ind w:left="1240" w:hanging="420"/>
      </w:pPr>
      <w:rPr>
        <w:rFonts w:hint="eastAsia"/>
      </w:rPr>
    </w:lvl>
    <w:lvl w:ilvl="1" w:tplc="04090019" w:tentative="1">
      <w:start w:val="1"/>
      <w:numFmt w:val="lowerLetter"/>
      <w:lvlText w:val="%2)"/>
      <w:lvlJc w:val="left"/>
      <w:pPr>
        <w:ind w:left="1660" w:hanging="420"/>
      </w:pPr>
    </w:lvl>
    <w:lvl w:ilvl="2" w:tplc="0409001B" w:tentative="1">
      <w:start w:val="1"/>
      <w:numFmt w:val="lowerRoman"/>
      <w:lvlText w:val="%3."/>
      <w:lvlJc w:val="right"/>
      <w:pPr>
        <w:ind w:left="2080" w:hanging="420"/>
      </w:pPr>
    </w:lvl>
    <w:lvl w:ilvl="3" w:tplc="0409000F" w:tentative="1">
      <w:start w:val="1"/>
      <w:numFmt w:val="decimal"/>
      <w:lvlText w:val="%4."/>
      <w:lvlJc w:val="left"/>
      <w:pPr>
        <w:ind w:left="2500" w:hanging="420"/>
      </w:pPr>
    </w:lvl>
    <w:lvl w:ilvl="4" w:tplc="04090019" w:tentative="1">
      <w:start w:val="1"/>
      <w:numFmt w:val="lowerLetter"/>
      <w:lvlText w:val="%5)"/>
      <w:lvlJc w:val="left"/>
      <w:pPr>
        <w:ind w:left="2920" w:hanging="420"/>
      </w:pPr>
    </w:lvl>
    <w:lvl w:ilvl="5" w:tplc="0409001B" w:tentative="1">
      <w:start w:val="1"/>
      <w:numFmt w:val="lowerRoman"/>
      <w:lvlText w:val="%6."/>
      <w:lvlJc w:val="right"/>
      <w:pPr>
        <w:ind w:left="3340" w:hanging="420"/>
      </w:pPr>
    </w:lvl>
    <w:lvl w:ilvl="6" w:tplc="0409000F" w:tentative="1">
      <w:start w:val="1"/>
      <w:numFmt w:val="decimal"/>
      <w:lvlText w:val="%7."/>
      <w:lvlJc w:val="left"/>
      <w:pPr>
        <w:ind w:left="3760" w:hanging="420"/>
      </w:pPr>
    </w:lvl>
    <w:lvl w:ilvl="7" w:tplc="04090019" w:tentative="1">
      <w:start w:val="1"/>
      <w:numFmt w:val="lowerLetter"/>
      <w:lvlText w:val="%8)"/>
      <w:lvlJc w:val="left"/>
      <w:pPr>
        <w:ind w:left="4180" w:hanging="420"/>
      </w:pPr>
    </w:lvl>
    <w:lvl w:ilvl="8" w:tplc="0409001B" w:tentative="1">
      <w:start w:val="1"/>
      <w:numFmt w:val="lowerRoman"/>
      <w:lvlText w:val="%9."/>
      <w:lvlJc w:val="right"/>
      <w:pPr>
        <w:ind w:left="4600" w:hanging="420"/>
      </w:pPr>
    </w:lvl>
  </w:abstractNum>
  <w:abstractNum w:abstractNumId="4" w15:restartNumberingAfterBreak="0">
    <w:nsid w:val="206277C1"/>
    <w:multiLevelType w:val="hybridMultilevel"/>
    <w:tmpl w:val="18EA1A64"/>
    <w:lvl w:ilvl="0" w:tplc="FE968CC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6141DB"/>
    <w:multiLevelType w:val="hybridMultilevel"/>
    <w:tmpl w:val="AEA8123C"/>
    <w:lvl w:ilvl="0" w:tplc="0409000B">
      <w:start w:val="1"/>
      <w:numFmt w:val="bullet"/>
      <w:lvlText w:val=""/>
      <w:lvlJc w:val="left"/>
      <w:pPr>
        <w:ind w:left="465" w:hanging="420"/>
      </w:pPr>
      <w:rPr>
        <w:rFonts w:ascii="Wingdings" w:hAnsi="Wingdings"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7" w15:restartNumberingAfterBreak="0">
    <w:nsid w:val="34D93519"/>
    <w:multiLevelType w:val="hybridMultilevel"/>
    <w:tmpl w:val="EF46080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87D589C"/>
    <w:multiLevelType w:val="hybridMultilevel"/>
    <w:tmpl w:val="3EE66F30"/>
    <w:lvl w:ilvl="0" w:tplc="5C00F6D2">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D6524E"/>
    <w:multiLevelType w:val="hybridMultilevel"/>
    <w:tmpl w:val="304ADD5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D6C0433"/>
    <w:multiLevelType w:val="multilevel"/>
    <w:tmpl w:val="1282444C"/>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4DF7320"/>
    <w:multiLevelType w:val="hybridMultilevel"/>
    <w:tmpl w:val="9ACAD0CE"/>
    <w:lvl w:ilvl="0" w:tplc="D5C45E0E">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0" w15:restartNumberingAfterBreak="0">
    <w:nsid w:val="7C68704B"/>
    <w:multiLevelType w:val="hybridMultilevel"/>
    <w:tmpl w:val="DF0EC988"/>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9"/>
  </w:num>
  <w:num w:numId="2">
    <w:abstractNumId w:val="16"/>
  </w:num>
  <w:num w:numId="3">
    <w:abstractNumId w:val="10"/>
  </w:num>
  <w:num w:numId="4">
    <w:abstractNumId w:val="15"/>
  </w:num>
  <w:num w:numId="5">
    <w:abstractNumId w:val="20"/>
  </w:num>
  <w:num w:numId="6">
    <w:abstractNumId w:val="12"/>
  </w:num>
  <w:num w:numId="7">
    <w:abstractNumId w:val="9"/>
  </w:num>
  <w:num w:numId="8">
    <w:abstractNumId w:val="0"/>
  </w:num>
  <w:num w:numId="9">
    <w:abstractNumId w:val="1"/>
  </w:num>
  <w:num w:numId="10">
    <w:abstractNumId w:val="18"/>
  </w:num>
  <w:num w:numId="11">
    <w:abstractNumId w:val="5"/>
  </w:num>
  <w:num w:numId="12">
    <w:abstractNumId w:val="13"/>
  </w:num>
  <w:num w:numId="13">
    <w:abstractNumId w:val="6"/>
  </w:num>
  <w:num w:numId="14">
    <w:abstractNumId w:val="14"/>
  </w:num>
  <w:num w:numId="15">
    <w:abstractNumId w:val="7"/>
  </w:num>
  <w:num w:numId="16">
    <w:abstractNumId w:val="8"/>
  </w:num>
  <w:num w:numId="17">
    <w:abstractNumId w:val="17"/>
  </w:num>
  <w:num w:numId="18">
    <w:abstractNumId w:val="11"/>
  </w:num>
  <w:num w:numId="19">
    <w:abstractNumId w:val="3"/>
  </w:num>
  <w:num w:numId="20">
    <w:abstractNumId w:val="2"/>
  </w:num>
  <w:num w:numId="21">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7Y0NjQwMbQ0MTMzMDRR0lEKTi0uzszPAymwqAUAVCm2TSwAAAA="/>
  </w:docVars>
  <w:rsids>
    <w:rsidRoot w:val="00B87FBC"/>
    <w:rsid w:val="0000069E"/>
    <w:rsid w:val="00000D58"/>
    <w:rsid w:val="00002134"/>
    <w:rsid w:val="0000314A"/>
    <w:rsid w:val="00003663"/>
    <w:rsid w:val="00003886"/>
    <w:rsid w:val="0000410D"/>
    <w:rsid w:val="0000460A"/>
    <w:rsid w:val="00004F59"/>
    <w:rsid w:val="00005012"/>
    <w:rsid w:val="0000539E"/>
    <w:rsid w:val="000054C0"/>
    <w:rsid w:val="00005A65"/>
    <w:rsid w:val="00005A93"/>
    <w:rsid w:val="00005C84"/>
    <w:rsid w:val="000060C1"/>
    <w:rsid w:val="000063A7"/>
    <w:rsid w:val="000065ED"/>
    <w:rsid w:val="000065F8"/>
    <w:rsid w:val="0000694F"/>
    <w:rsid w:val="00007B97"/>
    <w:rsid w:val="0001068D"/>
    <w:rsid w:val="00010791"/>
    <w:rsid w:val="000116A5"/>
    <w:rsid w:val="00011C8C"/>
    <w:rsid w:val="00011F30"/>
    <w:rsid w:val="00011FFB"/>
    <w:rsid w:val="00012414"/>
    <w:rsid w:val="000124C4"/>
    <w:rsid w:val="000126F3"/>
    <w:rsid w:val="000135C9"/>
    <w:rsid w:val="000137AA"/>
    <w:rsid w:val="00014D04"/>
    <w:rsid w:val="00015A87"/>
    <w:rsid w:val="00016AC6"/>
    <w:rsid w:val="000174AD"/>
    <w:rsid w:val="00017BA4"/>
    <w:rsid w:val="00017F49"/>
    <w:rsid w:val="000204CB"/>
    <w:rsid w:val="000208A6"/>
    <w:rsid w:val="00020A0A"/>
    <w:rsid w:val="00020A1C"/>
    <w:rsid w:val="00020D8C"/>
    <w:rsid w:val="0002195F"/>
    <w:rsid w:val="00021B1B"/>
    <w:rsid w:val="00021C03"/>
    <w:rsid w:val="00022A7D"/>
    <w:rsid w:val="00023AA0"/>
    <w:rsid w:val="000241CB"/>
    <w:rsid w:val="00024245"/>
    <w:rsid w:val="000250AB"/>
    <w:rsid w:val="0002552A"/>
    <w:rsid w:val="00025A64"/>
    <w:rsid w:val="00025DC0"/>
    <w:rsid w:val="000260C1"/>
    <w:rsid w:val="0002754F"/>
    <w:rsid w:val="00027E24"/>
    <w:rsid w:val="00030815"/>
    <w:rsid w:val="00030BD6"/>
    <w:rsid w:val="00030DFC"/>
    <w:rsid w:val="000325F7"/>
    <w:rsid w:val="000338A4"/>
    <w:rsid w:val="00033D65"/>
    <w:rsid w:val="000343AE"/>
    <w:rsid w:val="00034861"/>
    <w:rsid w:val="00034864"/>
    <w:rsid w:val="0003591C"/>
    <w:rsid w:val="00035C55"/>
    <w:rsid w:val="00035E82"/>
    <w:rsid w:val="000362AB"/>
    <w:rsid w:val="000363AE"/>
    <w:rsid w:val="000363FD"/>
    <w:rsid w:val="00036CBB"/>
    <w:rsid w:val="0003772C"/>
    <w:rsid w:val="000377D4"/>
    <w:rsid w:val="00037A41"/>
    <w:rsid w:val="00037DBD"/>
    <w:rsid w:val="00037E65"/>
    <w:rsid w:val="000412D9"/>
    <w:rsid w:val="000412E1"/>
    <w:rsid w:val="00041E6C"/>
    <w:rsid w:val="000421F2"/>
    <w:rsid w:val="00042725"/>
    <w:rsid w:val="00042955"/>
    <w:rsid w:val="000439E7"/>
    <w:rsid w:val="00043F7C"/>
    <w:rsid w:val="00044275"/>
    <w:rsid w:val="00044623"/>
    <w:rsid w:val="00045071"/>
    <w:rsid w:val="000458FF"/>
    <w:rsid w:val="00047398"/>
    <w:rsid w:val="00047423"/>
    <w:rsid w:val="000478F5"/>
    <w:rsid w:val="00047D75"/>
    <w:rsid w:val="00050000"/>
    <w:rsid w:val="00050715"/>
    <w:rsid w:val="000517C0"/>
    <w:rsid w:val="00051C37"/>
    <w:rsid w:val="00051DE6"/>
    <w:rsid w:val="000520C7"/>
    <w:rsid w:val="0005214F"/>
    <w:rsid w:val="00052966"/>
    <w:rsid w:val="00053004"/>
    <w:rsid w:val="000537F7"/>
    <w:rsid w:val="00053D7E"/>
    <w:rsid w:val="000540C0"/>
    <w:rsid w:val="00054698"/>
    <w:rsid w:val="0005477E"/>
    <w:rsid w:val="000559D2"/>
    <w:rsid w:val="00055E46"/>
    <w:rsid w:val="00055E49"/>
    <w:rsid w:val="00055F7A"/>
    <w:rsid w:val="00057BFD"/>
    <w:rsid w:val="0006027C"/>
    <w:rsid w:val="00060CE4"/>
    <w:rsid w:val="000613E6"/>
    <w:rsid w:val="00063477"/>
    <w:rsid w:val="0006415F"/>
    <w:rsid w:val="000641A0"/>
    <w:rsid w:val="000643C3"/>
    <w:rsid w:val="000643CC"/>
    <w:rsid w:val="000647E2"/>
    <w:rsid w:val="000658F2"/>
    <w:rsid w:val="0006633A"/>
    <w:rsid w:val="00066EFF"/>
    <w:rsid w:val="00067498"/>
    <w:rsid w:val="00067C74"/>
    <w:rsid w:val="00067D9C"/>
    <w:rsid w:val="000710A9"/>
    <w:rsid w:val="00071A17"/>
    <w:rsid w:val="00071E64"/>
    <w:rsid w:val="0007205F"/>
    <w:rsid w:val="000722A7"/>
    <w:rsid w:val="00072ED3"/>
    <w:rsid w:val="00072F9F"/>
    <w:rsid w:val="000731F9"/>
    <w:rsid w:val="0007378E"/>
    <w:rsid w:val="000738A7"/>
    <w:rsid w:val="00074227"/>
    <w:rsid w:val="000749EF"/>
    <w:rsid w:val="00074E57"/>
    <w:rsid w:val="00075FDA"/>
    <w:rsid w:val="00076367"/>
    <w:rsid w:val="0007680E"/>
    <w:rsid w:val="00076949"/>
    <w:rsid w:val="00076A2B"/>
    <w:rsid w:val="00076D89"/>
    <w:rsid w:val="00076E3A"/>
    <w:rsid w:val="00077878"/>
    <w:rsid w:val="00077C76"/>
    <w:rsid w:val="00077DB2"/>
    <w:rsid w:val="000804E1"/>
    <w:rsid w:val="000810A7"/>
    <w:rsid w:val="00081472"/>
    <w:rsid w:val="000816D8"/>
    <w:rsid w:val="000817D8"/>
    <w:rsid w:val="00081CDE"/>
    <w:rsid w:val="0008210E"/>
    <w:rsid w:val="00082927"/>
    <w:rsid w:val="00082AB1"/>
    <w:rsid w:val="0008308B"/>
    <w:rsid w:val="000831D2"/>
    <w:rsid w:val="000833FA"/>
    <w:rsid w:val="000838E0"/>
    <w:rsid w:val="00083C3C"/>
    <w:rsid w:val="00084129"/>
    <w:rsid w:val="000841C4"/>
    <w:rsid w:val="000849C5"/>
    <w:rsid w:val="00084FDF"/>
    <w:rsid w:val="00085374"/>
    <w:rsid w:val="00085970"/>
    <w:rsid w:val="00086187"/>
    <w:rsid w:val="0008625E"/>
    <w:rsid w:val="0008650F"/>
    <w:rsid w:val="00087CB5"/>
    <w:rsid w:val="00087CF0"/>
    <w:rsid w:val="00090FD2"/>
    <w:rsid w:val="00091829"/>
    <w:rsid w:val="00091C53"/>
    <w:rsid w:val="00091C8C"/>
    <w:rsid w:val="0009206C"/>
    <w:rsid w:val="000921EC"/>
    <w:rsid w:val="0009234A"/>
    <w:rsid w:val="000931F0"/>
    <w:rsid w:val="0009327A"/>
    <w:rsid w:val="00093374"/>
    <w:rsid w:val="00094600"/>
    <w:rsid w:val="00094B3C"/>
    <w:rsid w:val="000951E0"/>
    <w:rsid w:val="00095889"/>
    <w:rsid w:val="00095F77"/>
    <w:rsid w:val="00096648"/>
    <w:rsid w:val="00096806"/>
    <w:rsid w:val="00096E01"/>
    <w:rsid w:val="00096F93"/>
    <w:rsid w:val="0009777D"/>
    <w:rsid w:val="00097909"/>
    <w:rsid w:val="00097CA7"/>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B3B"/>
    <w:rsid w:val="000A5C78"/>
    <w:rsid w:val="000A5E0C"/>
    <w:rsid w:val="000A611F"/>
    <w:rsid w:val="000A6BF8"/>
    <w:rsid w:val="000A7928"/>
    <w:rsid w:val="000B0538"/>
    <w:rsid w:val="000B0969"/>
    <w:rsid w:val="000B17B6"/>
    <w:rsid w:val="000B17FB"/>
    <w:rsid w:val="000B1C22"/>
    <w:rsid w:val="000B2F47"/>
    <w:rsid w:val="000B3216"/>
    <w:rsid w:val="000B3390"/>
    <w:rsid w:val="000B33C6"/>
    <w:rsid w:val="000B36EE"/>
    <w:rsid w:val="000B3F5F"/>
    <w:rsid w:val="000B40D1"/>
    <w:rsid w:val="000B555C"/>
    <w:rsid w:val="000B5D4C"/>
    <w:rsid w:val="000B5F99"/>
    <w:rsid w:val="000B6824"/>
    <w:rsid w:val="000B6BBD"/>
    <w:rsid w:val="000B7DFD"/>
    <w:rsid w:val="000B7E61"/>
    <w:rsid w:val="000C0172"/>
    <w:rsid w:val="000C06A6"/>
    <w:rsid w:val="000C0DE3"/>
    <w:rsid w:val="000C1001"/>
    <w:rsid w:val="000C18A4"/>
    <w:rsid w:val="000C1B5F"/>
    <w:rsid w:val="000C2208"/>
    <w:rsid w:val="000C31B8"/>
    <w:rsid w:val="000C3C1E"/>
    <w:rsid w:val="000C496A"/>
    <w:rsid w:val="000C4D73"/>
    <w:rsid w:val="000C515A"/>
    <w:rsid w:val="000D0BF9"/>
    <w:rsid w:val="000D13EC"/>
    <w:rsid w:val="000D1E97"/>
    <w:rsid w:val="000D2554"/>
    <w:rsid w:val="000D284E"/>
    <w:rsid w:val="000D30E4"/>
    <w:rsid w:val="000D3112"/>
    <w:rsid w:val="000D360C"/>
    <w:rsid w:val="000D3A53"/>
    <w:rsid w:val="000D3C4D"/>
    <w:rsid w:val="000D5391"/>
    <w:rsid w:val="000D6C92"/>
    <w:rsid w:val="000D6D38"/>
    <w:rsid w:val="000D6D66"/>
    <w:rsid w:val="000D75FD"/>
    <w:rsid w:val="000E068D"/>
    <w:rsid w:val="000E0F87"/>
    <w:rsid w:val="000E1909"/>
    <w:rsid w:val="000E2552"/>
    <w:rsid w:val="000E322E"/>
    <w:rsid w:val="000E3C6B"/>
    <w:rsid w:val="000E4629"/>
    <w:rsid w:val="000E7159"/>
    <w:rsid w:val="000E7E98"/>
    <w:rsid w:val="000E7F62"/>
    <w:rsid w:val="000F00ED"/>
    <w:rsid w:val="000F1063"/>
    <w:rsid w:val="000F11F0"/>
    <w:rsid w:val="000F16BF"/>
    <w:rsid w:val="000F1F75"/>
    <w:rsid w:val="000F25A8"/>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32FB"/>
    <w:rsid w:val="00103937"/>
    <w:rsid w:val="0010466F"/>
    <w:rsid w:val="0010493D"/>
    <w:rsid w:val="00104DA0"/>
    <w:rsid w:val="00104E9F"/>
    <w:rsid w:val="00105160"/>
    <w:rsid w:val="001053C1"/>
    <w:rsid w:val="00105570"/>
    <w:rsid w:val="001056CB"/>
    <w:rsid w:val="00105812"/>
    <w:rsid w:val="001067A4"/>
    <w:rsid w:val="00106BC9"/>
    <w:rsid w:val="00107304"/>
    <w:rsid w:val="001106EE"/>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6120"/>
    <w:rsid w:val="00117296"/>
    <w:rsid w:val="00117423"/>
    <w:rsid w:val="001174AC"/>
    <w:rsid w:val="0011759E"/>
    <w:rsid w:val="00120A72"/>
    <w:rsid w:val="001216B6"/>
    <w:rsid w:val="00122469"/>
    <w:rsid w:val="001233A1"/>
    <w:rsid w:val="00123B33"/>
    <w:rsid w:val="00123E23"/>
    <w:rsid w:val="00123E88"/>
    <w:rsid w:val="0012412F"/>
    <w:rsid w:val="00124183"/>
    <w:rsid w:val="00124BE6"/>
    <w:rsid w:val="00125339"/>
    <w:rsid w:val="0012571B"/>
    <w:rsid w:val="00125C01"/>
    <w:rsid w:val="00125CA4"/>
    <w:rsid w:val="00125ED7"/>
    <w:rsid w:val="00126884"/>
    <w:rsid w:val="00126A1D"/>
    <w:rsid w:val="00127206"/>
    <w:rsid w:val="001279D0"/>
    <w:rsid w:val="00127EA2"/>
    <w:rsid w:val="00130753"/>
    <w:rsid w:val="00130B3A"/>
    <w:rsid w:val="00130B83"/>
    <w:rsid w:val="00130EAE"/>
    <w:rsid w:val="00131844"/>
    <w:rsid w:val="001326B7"/>
    <w:rsid w:val="00132BAC"/>
    <w:rsid w:val="00132CFC"/>
    <w:rsid w:val="00132FFF"/>
    <w:rsid w:val="0013361D"/>
    <w:rsid w:val="00134974"/>
    <w:rsid w:val="00134B9D"/>
    <w:rsid w:val="0013594B"/>
    <w:rsid w:val="00135972"/>
    <w:rsid w:val="00135A19"/>
    <w:rsid w:val="00136179"/>
    <w:rsid w:val="00136188"/>
    <w:rsid w:val="0013659E"/>
    <w:rsid w:val="0013688A"/>
    <w:rsid w:val="00136EA1"/>
    <w:rsid w:val="00137CD3"/>
    <w:rsid w:val="001401FA"/>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AFF"/>
    <w:rsid w:val="00145B6F"/>
    <w:rsid w:val="00145D21"/>
    <w:rsid w:val="00146069"/>
    <w:rsid w:val="00146445"/>
    <w:rsid w:val="0014647B"/>
    <w:rsid w:val="001465B0"/>
    <w:rsid w:val="0014731D"/>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0EE7"/>
    <w:rsid w:val="00161189"/>
    <w:rsid w:val="00161DC1"/>
    <w:rsid w:val="00161E41"/>
    <w:rsid w:val="001631C7"/>
    <w:rsid w:val="0016331D"/>
    <w:rsid w:val="00163436"/>
    <w:rsid w:val="00164712"/>
    <w:rsid w:val="0016473C"/>
    <w:rsid w:val="00164D4A"/>
    <w:rsid w:val="0016584C"/>
    <w:rsid w:val="00165F6C"/>
    <w:rsid w:val="00166941"/>
    <w:rsid w:val="00166AE0"/>
    <w:rsid w:val="00167384"/>
    <w:rsid w:val="00167535"/>
    <w:rsid w:val="001678FF"/>
    <w:rsid w:val="00167B82"/>
    <w:rsid w:val="00167C0C"/>
    <w:rsid w:val="00167E3C"/>
    <w:rsid w:val="001702B2"/>
    <w:rsid w:val="0017084F"/>
    <w:rsid w:val="00170ED8"/>
    <w:rsid w:val="00172D8C"/>
    <w:rsid w:val="00174022"/>
    <w:rsid w:val="001743B2"/>
    <w:rsid w:val="00175564"/>
    <w:rsid w:val="001759F9"/>
    <w:rsid w:val="00175D11"/>
    <w:rsid w:val="0017669A"/>
    <w:rsid w:val="00176D09"/>
    <w:rsid w:val="00176D18"/>
    <w:rsid w:val="00177001"/>
    <w:rsid w:val="00177528"/>
    <w:rsid w:val="00177CD9"/>
    <w:rsid w:val="00180599"/>
    <w:rsid w:val="00180604"/>
    <w:rsid w:val="00180CB0"/>
    <w:rsid w:val="00180E5E"/>
    <w:rsid w:val="00181BEA"/>
    <w:rsid w:val="001829FA"/>
    <w:rsid w:val="00183510"/>
    <w:rsid w:val="0018370D"/>
    <w:rsid w:val="00183C8D"/>
    <w:rsid w:val="00184249"/>
    <w:rsid w:val="001850DA"/>
    <w:rsid w:val="0018573F"/>
    <w:rsid w:val="00185A09"/>
    <w:rsid w:val="00185B5F"/>
    <w:rsid w:val="00186DEA"/>
    <w:rsid w:val="001870D3"/>
    <w:rsid w:val="001871E7"/>
    <w:rsid w:val="00187F78"/>
    <w:rsid w:val="001907C4"/>
    <w:rsid w:val="00190893"/>
    <w:rsid w:val="0019214A"/>
    <w:rsid w:val="001927F4"/>
    <w:rsid w:val="001928FA"/>
    <w:rsid w:val="001929DB"/>
    <w:rsid w:val="001932DB"/>
    <w:rsid w:val="0019340A"/>
    <w:rsid w:val="00193FB1"/>
    <w:rsid w:val="0019423B"/>
    <w:rsid w:val="00194C1C"/>
    <w:rsid w:val="00195957"/>
    <w:rsid w:val="00196DC5"/>
    <w:rsid w:val="00196FA1"/>
    <w:rsid w:val="001970DE"/>
    <w:rsid w:val="00197B2C"/>
    <w:rsid w:val="00197DE9"/>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B7FAB"/>
    <w:rsid w:val="001C01B7"/>
    <w:rsid w:val="001C0BC4"/>
    <w:rsid w:val="001C0FD9"/>
    <w:rsid w:val="001C1A97"/>
    <w:rsid w:val="001C235F"/>
    <w:rsid w:val="001C2710"/>
    <w:rsid w:val="001C3D68"/>
    <w:rsid w:val="001C41EF"/>
    <w:rsid w:val="001C43AC"/>
    <w:rsid w:val="001C4827"/>
    <w:rsid w:val="001C4D23"/>
    <w:rsid w:val="001C4F0D"/>
    <w:rsid w:val="001C56C5"/>
    <w:rsid w:val="001C5AE9"/>
    <w:rsid w:val="001C5D2D"/>
    <w:rsid w:val="001C5ECD"/>
    <w:rsid w:val="001C626F"/>
    <w:rsid w:val="001C7268"/>
    <w:rsid w:val="001C78FC"/>
    <w:rsid w:val="001D096F"/>
    <w:rsid w:val="001D0DD1"/>
    <w:rsid w:val="001D155F"/>
    <w:rsid w:val="001D2EB0"/>
    <w:rsid w:val="001D3507"/>
    <w:rsid w:val="001D363E"/>
    <w:rsid w:val="001D3CC4"/>
    <w:rsid w:val="001D479B"/>
    <w:rsid w:val="001D4C66"/>
    <w:rsid w:val="001D5C94"/>
    <w:rsid w:val="001D6391"/>
    <w:rsid w:val="001D6C50"/>
    <w:rsid w:val="001D6E2D"/>
    <w:rsid w:val="001D6F3E"/>
    <w:rsid w:val="001D74FE"/>
    <w:rsid w:val="001E085D"/>
    <w:rsid w:val="001E1051"/>
    <w:rsid w:val="001E27FE"/>
    <w:rsid w:val="001E2B65"/>
    <w:rsid w:val="001E2F8C"/>
    <w:rsid w:val="001E3959"/>
    <w:rsid w:val="001E3ADE"/>
    <w:rsid w:val="001E3C84"/>
    <w:rsid w:val="001E4190"/>
    <w:rsid w:val="001E43E1"/>
    <w:rsid w:val="001E44AD"/>
    <w:rsid w:val="001E44F5"/>
    <w:rsid w:val="001E4547"/>
    <w:rsid w:val="001E4EB7"/>
    <w:rsid w:val="001E59F8"/>
    <w:rsid w:val="001E5DE6"/>
    <w:rsid w:val="001E70B2"/>
    <w:rsid w:val="001E7352"/>
    <w:rsid w:val="001E7E2B"/>
    <w:rsid w:val="001F00A4"/>
    <w:rsid w:val="001F01BF"/>
    <w:rsid w:val="001F02FA"/>
    <w:rsid w:val="001F06AE"/>
    <w:rsid w:val="001F0AAC"/>
    <w:rsid w:val="001F100E"/>
    <w:rsid w:val="001F16CB"/>
    <w:rsid w:val="001F1704"/>
    <w:rsid w:val="001F1CA5"/>
    <w:rsid w:val="001F1CAC"/>
    <w:rsid w:val="001F1F19"/>
    <w:rsid w:val="001F1F7A"/>
    <w:rsid w:val="001F3C10"/>
    <w:rsid w:val="001F3FCA"/>
    <w:rsid w:val="001F47EF"/>
    <w:rsid w:val="001F4893"/>
    <w:rsid w:val="001F4B86"/>
    <w:rsid w:val="001F4D40"/>
    <w:rsid w:val="001F56FA"/>
    <w:rsid w:val="001F664E"/>
    <w:rsid w:val="001F6DC8"/>
    <w:rsid w:val="001F71F4"/>
    <w:rsid w:val="001F76B4"/>
    <w:rsid w:val="001F7C6D"/>
    <w:rsid w:val="002007F1"/>
    <w:rsid w:val="00200C00"/>
    <w:rsid w:val="00201D35"/>
    <w:rsid w:val="0020210B"/>
    <w:rsid w:val="00203036"/>
    <w:rsid w:val="0020379F"/>
    <w:rsid w:val="00203978"/>
    <w:rsid w:val="00203BDA"/>
    <w:rsid w:val="00203C89"/>
    <w:rsid w:val="002043AC"/>
    <w:rsid w:val="0020540C"/>
    <w:rsid w:val="00205454"/>
    <w:rsid w:val="0020578D"/>
    <w:rsid w:val="0020655B"/>
    <w:rsid w:val="0020677C"/>
    <w:rsid w:val="0020689D"/>
    <w:rsid w:val="00206CB7"/>
    <w:rsid w:val="00207136"/>
    <w:rsid w:val="0020769D"/>
    <w:rsid w:val="002077D6"/>
    <w:rsid w:val="00207C49"/>
    <w:rsid w:val="00210CD7"/>
    <w:rsid w:val="00210D10"/>
    <w:rsid w:val="0021129A"/>
    <w:rsid w:val="002112DA"/>
    <w:rsid w:val="0021211A"/>
    <w:rsid w:val="00212651"/>
    <w:rsid w:val="0021268F"/>
    <w:rsid w:val="0021294F"/>
    <w:rsid w:val="00212B22"/>
    <w:rsid w:val="00212C47"/>
    <w:rsid w:val="0021307A"/>
    <w:rsid w:val="0021322C"/>
    <w:rsid w:val="002138FA"/>
    <w:rsid w:val="00213E13"/>
    <w:rsid w:val="002140A6"/>
    <w:rsid w:val="002146A8"/>
    <w:rsid w:val="00214C34"/>
    <w:rsid w:val="002151C8"/>
    <w:rsid w:val="002157BD"/>
    <w:rsid w:val="00215C4D"/>
    <w:rsid w:val="00216096"/>
    <w:rsid w:val="0021696C"/>
    <w:rsid w:val="002179B9"/>
    <w:rsid w:val="002179E1"/>
    <w:rsid w:val="00217AE5"/>
    <w:rsid w:val="002202E4"/>
    <w:rsid w:val="002207E8"/>
    <w:rsid w:val="00220DAD"/>
    <w:rsid w:val="002210AD"/>
    <w:rsid w:val="002214C5"/>
    <w:rsid w:val="00221D1E"/>
    <w:rsid w:val="00221F3B"/>
    <w:rsid w:val="00221FFF"/>
    <w:rsid w:val="00222AEC"/>
    <w:rsid w:val="00222B25"/>
    <w:rsid w:val="00222DB9"/>
    <w:rsid w:val="00222F65"/>
    <w:rsid w:val="002230CF"/>
    <w:rsid w:val="002238CC"/>
    <w:rsid w:val="00225551"/>
    <w:rsid w:val="00226865"/>
    <w:rsid w:val="00226BB0"/>
    <w:rsid w:val="002302DB"/>
    <w:rsid w:val="00230E3A"/>
    <w:rsid w:val="00230EF1"/>
    <w:rsid w:val="002319C7"/>
    <w:rsid w:val="00231E3A"/>
    <w:rsid w:val="0023222B"/>
    <w:rsid w:val="0023247D"/>
    <w:rsid w:val="002327D8"/>
    <w:rsid w:val="00232B99"/>
    <w:rsid w:val="002342DD"/>
    <w:rsid w:val="00234341"/>
    <w:rsid w:val="002344A0"/>
    <w:rsid w:val="00234B22"/>
    <w:rsid w:val="002352F4"/>
    <w:rsid w:val="00235544"/>
    <w:rsid w:val="00235763"/>
    <w:rsid w:val="00235D9E"/>
    <w:rsid w:val="002361CA"/>
    <w:rsid w:val="00236AA7"/>
    <w:rsid w:val="00236B8F"/>
    <w:rsid w:val="0023779C"/>
    <w:rsid w:val="00240150"/>
    <w:rsid w:val="00240E43"/>
    <w:rsid w:val="00240E56"/>
    <w:rsid w:val="002412BF"/>
    <w:rsid w:val="00241C61"/>
    <w:rsid w:val="00241EA1"/>
    <w:rsid w:val="002421B4"/>
    <w:rsid w:val="00243B32"/>
    <w:rsid w:val="00243F28"/>
    <w:rsid w:val="00244A81"/>
    <w:rsid w:val="00244B10"/>
    <w:rsid w:val="00244DD6"/>
    <w:rsid w:val="002457C9"/>
    <w:rsid w:val="00245F1A"/>
    <w:rsid w:val="00246A67"/>
    <w:rsid w:val="00250122"/>
    <w:rsid w:val="002503F2"/>
    <w:rsid w:val="002506CB"/>
    <w:rsid w:val="00250A1E"/>
    <w:rsid w:val="00250B36"/>
    <w:rsid w:val="0025126E"/>
    <w:rsid w:val="0025177C"/>
    <w:rsid w:val="00251EA9"/>
    <w:rsid w:val="002521C5"/>
    <w:rsid w:val="002522BE"/>
    <w:rsid w:val="0025230A"/>
    <w:rsid w:val="00252B01"/>
    <w:rsid w:val="0025337F"/>
    <w:rsid w:val="002534E6"/>
    <w:rsid w:val="0025351C"/>
    <w:rsid w:val="00254694"/>
    <w:rsid w:val="00254C8E"/>
    <w:rsid w:val="002552C6"/>
    <w:rsid w:val="002561FD"/>
    <w:rsid w:val="00256A0C"/>
    <w:rsid w:val="00256B58"/>
    <w:rsid w:val="002572EA"/>
    <w:rsid w:val="002573BB"/>
    <w:rsid w:val="00257537"/>
    <w:rsid w:val="00257C26"/>
    <w:rsid w:val="002609BD"/>
    <w:rsid w:val="00260C29"/>
    <w:rsid w:val="00260DC3"/>
    <w:rsid w:val="002617E4"/>
    <w:rsid w:val="00262256"/>
    <w:rsid w:val="002625DD"/>
    <w:rsid w:val="00263019"/>
    <w:rsid w:val="00263CEB"/>
    <w:rsid w:val="002648B0"/>
    <w:rsid w:val="002654C7"/>
    <w:rsid w:val="00265D91"/>
    <w:rsid w:val="00266092"/>
    <w:rsid w:val="0026661C"/>
    <w:rsid w:val="00266E6B"/>
    <w:rsid w:val="00267344"/>
    <w:rsid w:val="00267592"/>
    <w:rsid w:val="00267DBA"/>
    <w:rsid w:val="002701A0"/>
    <w:rsid w:val="002705DF"/>
    <w:rsid w:val="00270F31"/>
    <w:rsid w:val="00271179"/>
    <w:rsid w:val="0027121D"/>
    <w:rsid w:val="0027175D"/>
    <w:rsid w:val="002717A3"/>
    <w:rsid w:val="00272414"/>
    <w:rsid w:val="002731B1"/>
    <w:rsid w:val="002734E6"/>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829"/>
    <w:rsid w:val="00282907"/>
    <w:rsid w:val="00282A03"/>
    <w:rsid w:val="00283D10"/>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5560"/>
    <w:rsid w:val="00296077"/>
    <w:rsid w:val="00297314"/>
    <w:rsid w:val="002974BF"/>
    <w:rsid w:val="00297D26"/>
    <w:rsid w:val="002A04D2"/>
    <w:rsid w:val="002A0E29"/>
    <w:rsid w:val="002A19F1"/>
    <w:rsid w:val="002A1CAD"/>
    <w:rsid w:val="002A22A1"/>
    <w:rsid w:val="002A2461"/>
    <w:rsid w:val="002A3533"/>
    <w:rsid w:val="002A3ABA"/>
    <w:rsid w:val="002A44E2"/>
    <w:rsid w:val="002A45D8"/>
    <w:rsid w:val="002A4B57"/>
    <w:rsid w:val="002A696C"/>
    <w:rsid w:val="002A6D2B"/>
    <w:rsid w:val="002A79B0"/>
    <w:rsid w:val="002B0238"/>
    <w:rsid w:val="002B07FC"/>
    <w:rsid w:val="002B10F5"/>
    <w:rsid w:val="002B1B76"/>
    <w:rsid w:val="002B22D7"/>
    <w:rsid w:val="002B2F28"/>
    <w:rsid w:val="002B370D"/>
    <w:rsid w:val="002B3BC2"/>
    <w:rsid w:val="002B4D65"/>
    <w:rsid w:val="002B5BD6"/>
    <w:rsid w:val="002B6B19"/>
    <w:rsid w:val="002B7006"/>
    <w:rsid w:val="002B72A6"/>
    <w:rsid w:val="002B72C2"/>
    <w:rsid w:val="002B7D11"/>
    <w:rsid w:val="002C061B"/>
    <w:rsid w:val="002C09D3"/>
    <w:rsid w:val="002C1254"/>
    <w:rsid w:val="002C1378"/>
    <w:rsid w:val="002C1FF8"/>
    <w:rsid w:val="002C226E"/>
    <w:rsid w:val="002C22B6"/>
    <w:rsid w:val="002C247F"/>
    <w:rsid w:val="002C2645"/>
    <w:rsid w:val="002C2D40"/>
    <w:rsid w:val="002C303F"/>
    <w:rsid w:val="002C362D"/>
    <w:rsid w:val="002C3953"/>
    <w:rsid w:val="002C3DC8"/>
    <w:rsid w:val="002C5BBA"/>
    <w:rsid w:val="002C5D62"/>
    <w:rsid w:val="002C6318"/>
    <w:rsid w:val="002C6675"/>
    <w:rsid w:val="002C7649"/>
    <w:rsid w:val="002C774A"/>
    <w:rsid w:val="002D016F"/>
    <w:rsid w:val="002D06D6"/>
    <w:rsid w:val="002D078F"/>
    <w:rsid w:val="002D15A9"/>
    <w:rsid w:val="002D16FF"/>
    <w:rsid w:val="002D17AB"/>
    <w:rsid w:val="002D2279"/>
    <w:rsid w:val="002D2519"/>
    <w:rsid w:val="002D2F94"/>
    <w:rsid w:val="002D4520"/>
    <w:rsid w:val="002D4C07"/>
    <w:rsid w:val="002D4D31"/>
    <w:rsid w:val="002D5195"/>
    <w:rsid w:val="002D56D2"/>
    <w:rsid w:val="002D64DB"/>
    <w:rsid w:val="002D6779"/>
    <w:rsid w:val="002D67F3"/>
    <w:rsid w:val="002D6BB6"/>
    <w:rsid w:val="002D7187"/>
    <w:rsid w:val="002D727A"/>
    <w:rsid w:val="002D72CC"/>
    <w:rsid w:val="002E093C"/>
    <w:rsid w:val="002E0D1F"/>
    <w:rsid w:val="002E1B11"/>
    <w:rsid w:val="002E1D19"/>
    <w:rsid w:val="002E1F25"/>
    <w:rsid w:val="002E4C3E"/>
    <w:rsid w:val="002E4D1F"/>
    <w:rsid w:val="002E4DCD"/>
    <w:rsid w:val="002E508A"/>
    <w:rsid w:val="002E56EC"/>
    <w:rsid w:val="002E5874"/>
    <w:rsid w:val="002E5A80"/>
    <w:rsid w:val="002E5DDA"/>
    <w:rsid w:val="002E5DE9"/>
    <w:rsid w:val="002E6B7C"/>
    <w:rsid w:val="002E6F39"/>
    <w:rsid w:val="002E7364"/>
    <w:rsid w:val="002E7578"/>
    <w:rsid w:val="002E76E2"/>
    <w:rsid w:val="002E78FC"/>
    <w:rsid w:val="002E79C0"/>
    <w:rsid w:val="002F01ED"/>
    <w:rsid w:val="002F052A"/>
    <w:rsid w:val="002F09C1"/>
    <w:rsid w:val="002F1DC3"/>
    <w:rsid w:val="002F214C"/>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21E9"/>
    <w:rsid w:val="003023DC"/>
    <w:rsid w:val="00303392"/>
    <w:rsid w:val="00303855"/>
    <w:rsid w:val="003039E6"/>
    <w:rsid w:val="00303C80"/>
    <w:rsid w:val="00304D2C"/>
    <w:rsid w:val="00304E2C"/>
    <w:rsid w:val="0030542F"/>
    <w:rsid w:val="00305696"/>
    <w:rsid w:val="00305899"/>
    <w:rsid w:val="003062B1"/>
    <w:rsid w:val="00306521"/>
    <w:rsid w:val="00306571"/>
    <w:rsid w:val="0030680B"/>
    <w:rsid w:val="00306BAC"/>
    <w:rsid w:val="003076DA"/>
    <w:rsid w:val="00307C54"/>
    <w:rsid w:val="00307C82"/>
    <w:rsid w:val="0031039C"/>
    <w:rsid w:val="00310594"/>
    <w:rsid w:val="00310A2E"/>
    <w:rsid w:val="00310DCE"/>
    <w:rsid w:val="003113D3"/>
    <w:rsid w:val="0031142E"/>
    <w:rsid w:val="0031203F"/>
    <w:rsid w:val="0031253F"/>
    <w:rsid w:val="00313851"/>
    <w:rsid w:val="00314056"/>
    <w:rsid w:val="00315119"/>
    <w:rsid w:val="003154CD"/>
    <w:rsid w:val="00315CC5"/>
    <w:rsid w:val="00315D43"/>
    <w:rsid w:val="00315F81"/>
    <w:rsid w:val="00316464"/>
    <w:rsid w:val="003178FD"/>
    <w:rsid w:val="00317AF2"/>
    <w:rsid w:val="00317DEF"/>
    <w:rsid w:val="00320CAE"/>
    <w:rsid w:val="003220D6"/>
    <w:rsid w:val="00322A67"/>
    <w:rsid w:val="00322BF3"/>
    <w:rsid w:val="00323092"/>
    <w:rsid w:val="00323922"/>
    <w:rsid w:val="00323D47"/>
    <w:rsid w:val="003257CB"/>
    <w:rsid w:val="00325E81"/>
    <w:rsid w:val="0032602D"/>
    <w:rsid w:val="003261E7"/>
    <w:rsid w:val="003266C9"/>
    <w:rsid w:val="00326D1B"/>
    <w:rsid w:val="00327290"/>
    <w:rsid w:val="003302F1"/>
    <w:rsid w:val="0033077D"/>
    <w:rsid w:val="00330F36"/>
    <w:rsid w:val="00331646"/>
    <w:rsid w:val="003316B7"/>
    <w:rsid w:val="003324D7"/>
    <w:rsid w:val="00332DB3"/>
    <w:rsid w:val="00333461"/>
    <w:rsid w:val="0033572A"/>
    <w:rsid w:val="003359D0"/>
    <w:rsid w:val="00335D9C"/>
    <w:rsid w:val="00335FD9"/>
    <w:rsid w:val="003364B0"/>
    <w:rsid w:val="00336A20"/>
    <w:rsid w:val="0033752C"/>
    <w:rsid w:val="0033790D"/>
    <w:rsid w:val="0034028C"/>
    <w:rsid w:val="003417BB"/>
    <w:rsid w:val="00342340"/>
    <w:rsid w:val="0034291E"/>
    <w:rsid w:val="00342C19"/>
    <w:rsid w:val="00343224"/>
    <w:rsid w:val="00343F46"/>
    <w:rsid w:val="00344E46"/>
    <w:rsid w:val="00344ECB"/>
    <w:rsid w:val="00345288"/>
    <w:rsid w:val="00345B00"/>
    <w:rsid w:val="00345EBD"/>
    <w:rsid w:val="0034602B"/>
    <w:rsid w:val="003461B2"/>
    <w:rsid w:val="003463B7"/>
    <w:rsid w:val="0034662A"/>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01"/>
    <w:rsid w:val="00355BC7"/>
    <w:rsid w:val="00355EDA"/>
    <w:rsid w:val="00356DA4"/>
    <w:rsid w:val="003600E6"/>
    <w:rsid w:val="00360649"/>
    <w:rsid w:val="00360E25"/>
    <w:rsid w:val="00360F55"/>
    <w:rsid w:val="003611D5"/>
    <w:rsid w:val="00361C59"/>
    <w:rsid w:val="00361E49"/>
    <w:rsid w:val="00361F7A"/>
    <w:rsid w:val="0036283C"/>
    <w:rsid w:val="00363552"/>
    <w:rsid w:val="00363A13"/>
    <w:rsid w:val="00364611"/>
    <w:rsid w:val="003647DD"/>
    <w:rsid w:val="0036569E"/>
    <w:rsid w:val="00367E01"/>
    <w:rsid w:val="00367E11"/>
    <w:rsid w:val="00367E12"/>
    <w:rsid w:val="003705F0"/>
    <w:rsid w:val="00370D82"/>
    <w:rsid w:val="00372293"/>
    <w:rsid w:val="00372478"/>
    <w:rsid w:val="003727D1"/>
    <w:rsid w:val="00372BF3"/>
    <w:rsid w:val="003731FE"/>
    <w:rsid w:val="0037330C"/>
    <w:rsid w:val="003735F6"/>
    <w:rsid w:val="0037397C"/>
    <w:rsid w:val="00373EFB"/>
    <w:rsid w:val="0037540A"/>
    <w:rsid w:val="0037680E"/>
    <w:rsid w:val="0037711F"/>
    <w:rsid w:val="003771A5"/>
    <w:rsid w:val="00377254"/>
    <w:rsid w:val="00377CDF"/>
    <w:rsid w:val="003817C3"/>
    <w:rsid w:val="00381EA2"/>
    <w:rsid w:val="00382699"/>
    <w:rsid w:val="003835FA"/>
    <w:rsid w:val="00384688"/>
    <w:rsid w:val="00384CFE"/>
    <w:rsid w:val="00386944"/>
    <w:rsid w:val="00386C50"/>
    <w:rsid w:val="00386D1C"/>
    <w:rsid w:val="003870EF"/>
    <w:rsid w:val="0038772F"/>
    <w:rsid w:val="003877CD"/>
    <w:rsid w:val="00390608"/>
    <w:rsid w:val="00390C9F"/>
    <w:rsid w:val="003919B8"/>
    <w:rsid w:val="00391D58"/>
    <w:rsid w:val="00392313"/>
    <w:rsid w:val="00393348"/>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527"/>
    <w:rsid w:val="003A0B7F"/>
    <w:rsid w:val="003A1652"/>
    <w:rsid w:val="003A1BD2"/>
    <w:rsid w:val="003A1DA5"/>
    <w:rsid w:val="003A2B9E"/>
    <w:rsid w:val="003A375E"/>
    <w:rsid w:val="003A402D"/>
    <w:rsid w:val="003A4D97"/>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2DE"/>
    <w:rsid w:val="003B3977"/>
    <w:rsid w:val="003B62CD"/>
    <w:rsid w:val="003B6572"/>
    <w:rsid w:val="003B6CEE"/>
    <w:rsid w:val="003B6D43"/>
    <w:rsid w:val="003B6D8C"/>
    <w:rsid w:val="003B6E69"/>
    <w:rsid w:val="003B76AB"/>
    <w:rsid w:val="003C0C68"/>
    <w:rsid w:val="003C0FE1"/>
    <w:rsid w:val="003C252D"/>
    <w:rsid w:val="003C3267"/>
    <w:rsid w:val="003C39CD"/>
    <w:rsid w:val="003C3D71"/>
    <w:rsid w:val="003C3F11"/>
    <w:rsid w:val="003C446E"/>
    <w:rsid w:val="003C5004"/>
    <w:rsid w:val="003C5336"/>
    <w:rsid w:val="003C570C"/>
    <w:rsid w:val="003C7ED7"/>
    <w:rsid w:val="003D0A0C"/>
    <w:rsid w:val="003D117B"/>
    <w:rsid w:val="003D19EF"/>
    <w:rsid w:val="003D2438"/>
    <w:rsid w:val="003D2926"/>
    <w:rsid w:val="003D3672"/>
    <w:rsid w:val="003D3B4F"/>
    <w:rsid w:val="003D411B"/>
    <w:rsid w:val="003D45F8"/>
    <w:rsid w:val="003D485D"/>
    <w:rsid w:val="003D4D70"/>
    <w:rsid w:val="003D5B2D"/>
    <w:rsid w:val="003D6E9F"/>
    <w:rsid w:val="003D7850"/>
    <w:rsid w:val="003E11DF"/>
    <w:rsid w:val="003E138E"/>
    <w:rsid w:val="003E1398"/>
    <w:rsid w:val="003E16A6"/>
    <w:rsid w:val="003E16E0"/>
    <w:rsid w:val="003E2461"/>
    <w:rsid w:val="003E2551"/>
    <w:rsid w:val="003E334A"/>
    <w:rsid w:val="003E41CD"/>
    <w:rsid w:val="003E41E1"/>
    <w:rsid w:val="003E424E"/>
    <w:rsid w:val="003E466A"/>
    <w:rsid w:val="003E4C18"/>
    <w:rsid w:val="003E534C"/>
    <w:rsid w:val="003E5523"/>
    <w:rsid w:val="003E5948"/>
    <w:rsid w:val="003E5A23"/>
    <w:rsid w:val="003E5D89"/>
    <w:rsid w:val="003E5FF7"/>
    <w:rsid w:val="003E63FD"/>
    <w:rsid w:val="003E6457"/>
    <w:rsid w:val="003E6676"/>
    <w:rsid w:val="003E79F0"/>
    <w:rsid w:val="003E7FF4"/>
    <w:rsid w:val="003F01D8"/>
    <w:rsid w:val="003F0C85"/>
    <w:rsid w:val="003F1327"/>
    <w:rsid w:val="003F1501"/>
    <w:rsid w:val="003F1B04"/>
    <w:rsid w:val="003F1DB6"/>
    <w:rsid w:val="003F29E3"/>
    <w:rsid w:val="003F2BAF"/>
    <w:rsid w:val="003F3219"/>
    <w:rsid w:val="003F33E9"/>
    <w:rsid w:val="003F34A7"/>
    <w:rsid w:val="003F3801"/>
    <w:rsid w:val="003F3CD7"/>
    <w:rsid w:val="003F3F98"/>
    <w:rsid w:val="003F43E2"/>
    <w:rsid w:val="003F49CE"/>
    <w:rsid w:val="003F526D"/>
    <w:rsid w:val="003F56D4"/>
    <w:rsid w:val="003F5A2F"/>
    <w:rsid w:val="003F5B55"/>
    <w:rsid w:val="003F5E15"/>
    <w:rsid w:val="003F6C92"/>
    <w:rsid w:val="003F6ED2"/>
    <w:rsid w:val="003F76B1"/>
    <w:rsid w:val="003F77B4"/>
    <w:rsid w:val="003F7C3A"/>
    <w:rsid w:val="004004B0"/>
    <w:rsid w:val="00400744"/>
    <w:rsid w:val="00400C31"/>
    <w:rsid w:val="00404D63"/>
    <w:rsid w:val="00405E3B"/>
    <w:rsid w:val="00406A66"/>
    <w:rsid w:val="00406C82"/>
    <w:rsid w:val="004071E5"/>
    <w:rsid w:val="0040734D"/>
    <w:rsid w:val="004074AB"/>
    <w:rsid w:val="00407B38"/>
    <w:rsid w:val="0041036E"/>
    <w:rsid w:val="00410803"/>
    <w:rsid w:val="0041126A"/>
    <w:rsid w:val="00412A5D"/>
    <w:rsid w:val="00412E1E"/>
    <w:rsid w:val="00413096"/>
    <w:rsid w:val="0041344F"/>
    <w:rsid w:val="00413DAD"/>
    <w:rsid w:val="00413E9E"/>
    <w:rsid w:val="004143FC"/>
    <w:rsid w:val="00414A8B"/>
    <w:rsid w:val="00414CFC"/>
    <w:rsid w:val="00414D76"/>
    <w:rsid w:val="00414E85"/>
    <w:rsid w:val="004154C1"/>
    <w:rsid w:val="00415DAE"/>
    <w:rsid w:val="004161C9"/>
    <w:rsid w:val="00416FAF"/>
    <w:rsid w:val="00417FBC"/>
    <w:rsid w:val="004209B9"/>
    <w:rsid w:val="00421071"/>
    <w:rsid w:val="004213CE"/>
    <w:rsid w:val="00421F83"/>
    <w:rsid w:val="00422148"/>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3186"/>
    <w:rsid w:val="00433E00"/>
    <w:rsid w:val="004348BC"/>
    <w:rsid w:val="004348BF"/>
    <w:rsid w:val="00435BF4"/>
    <w:rsid w:val="00435CC7"/>
    <w:rsid w:val="00435FBE"/>
    <w:rsid w:val="004376F5"/>
    <w:rsid w:val="00437CE5"/>
    <w:rsid w:val="00437F16"/>
    <w:rsid w:val="0044066F"/>
    <w:rsid w:val="004410CA"/>
    <w:rsid w:val="004413F4"/>
    <w:rsid w:val="004418F2"/>
    <w:rsid w:val="00441D12"/>
    <w:rsid w:val="00442400"/>
    <w:rsid w:val="00442C2B"/>
    <w:rsid w:val="00442E14"/>
    <w:rsid w:val="00444035"/>
    <w:rsid w:val="0044435E"/>
    <w:rsid w:val="00444530"/>
    <w:rsid w:val="00444904"/>
    <w:rsid w:val="00444D80"/>
    <w:rsid w:val="00444F2C"/>
    <w:rsid w:val="00445A3A"/>
    <w:rsid w:val="004463B0"/>
    <w:rsid w:val="00446870"/>
    <w:rsid w:val="00446F69"/>
    <w:rsid w:val="004475A3"/>
    <w:rsid w:val="00450175"/>
    <w:rsid w:val="004507BE"/>
    <w:rsid w:val="00451047"/>
    <w:rsid w:val="004512FA"/>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2E9"/>
    <w:rsid w:val="004608D3"/>
    <w:rsid w:val="00461668"/>
    <w:rsid w:val="00461B3A"/>
    <w:rsid w:val="004630AB"/>
    <w:rsid w:val="00463A16"/>
    <w:rsid w:val="00463AF1"/>
    <w:rsid w:val="004646C3"/>
    <w:rsid w:val="00464C7A"/>
    <w:rsid w:val="00465E8A"/>
    <w:rsid w:val="00466693"/>
    <w:rsid w:val="00466C97"/>
    <w:rsid w:val="004701D3"/>
    <w:rsid w:val="00470954"/>
    <w:rsid w:val="004709B8"/>
    <w:rsid w:val="00471059"/>
    <w:rsid w:val="004720AF"/>
    <w:rsid w:val="0047237D"/>
    <w:rsid w:val="004724C4"/>
    <w:rsid w:val="00473AE0"/>
    <w:rsid w:val="00473B1A"/>
    <w:rsid w:val="00474346"/>
    <w:rsid w:val="00474956"/>
    <w:rsid w:val="00474D87"/>
    <w:rsid w:val="00475349"/>
    <w:rsid w:val="00475B73"/>
    <w:rsid w:val="004771D3"/>
    <w:rsid w:val="004776D9"/>
    <w:rsid w:val="004779CD"/>
    <w:rsid w:val="00480BFA"/>
    <w:rsid w:val="0048152B"/>
    <w:rsid w:val="00482AA0"/>
    <w:rsid w:val="004830B3"/>
    <w:rsid w:val="00483752"/>
    <w:rsid w:val="004837A8"/>
    <w:rsid w:val="00483B37"/>
    <w:rsid w:val="00483CBD"/>
    <w:rsid w:val="00484197"/>
    <w:rsid w:val="004842A7"/>
    <w:rsid w:val="00484F97"/>
    <w:rsid w:val="00485F31"/>
    <w:rsid w:val="004866B4"/>
    <w:rsid w:val="00486923"/>
    <w:rsid w:val="00486C48"/>
    <w:rsid w:val="00486C8A"/>
    <w:rsid w:val="004900BE"/>
    <w:rsid w:val="00490991"/>
    <w:rsid w:val="00490C33"/>
    <w:rsid w:val="00490E27"/>
    <w:rsid w:val="00491267"/>
    <w:rsid w:val="004913E5"/>
    <w:rsid w:val="004915D5"/>
    <w:rsid w:val="00491ADE"/>
    <w:rsid w:val="00491D73"/>
    <w:rsid w:val="00491FC9"/>
    <w:rsid w:val="004922A8"/>
    <w:rsid w:val="00492649"/>
    <w:rsid w:val="004927F0"/>
    <w:rsid w:val="0049307B"/>
    <w:rsid w:val="00493624"/>
    <w:rsid w:val="00494422"/>
    <w:rsid w:val="004945E1"/>
    <w:rsid w:val="00494BFE"/>
    <w:rsid w:val="00494F8B"/>
    <w:rsid w:val="004952B2"/>
    <w:rsid w:val="00495976"/>
    <w:rsid w:val="00496313"/>
    <w:rsid w:val="004969CE"/>
    <w:rsid w:val="0049759D"/>
    <w:rsid w:val="0049776D"/>
    <w:rsid w:val="004A061C"/>
    <w:rsid w:val="004A150D"/>
    <w:rsid w:val="004A1629"/>
    <w:rsid w:val="004A2673"/>
    <w:rsid w:val="004A2CA4"/>
    <w:rsid w:val="004A3809"/>
    <w:rsid w:val="004A3E5D"/>
    <w:rsid w:val="004A3FF5"/>
    <w:rsid w:val="004A40F8"/>
    <w:rsid w:val="004A4E75"/>
    <w:rsid w:val="004A5363"/>
    <w:rsid w:val="004A53B4"/>
    <w:rsid w:val="004A736A"/>
    <w:rsid w:val="004B13FE"/>
    <w:rsid w:val="004B1FE6"/>
    <w:rsid w:val="004B2409"/>
    <w:rsid w:val="004B296B"/>
    <w:rsid w:val="004B3124"/>
    <w:rsid w:val="004B31D0"/>
    <w:rsid w:val="004B4069"/>
    <w:rsid w:val="004B4670"/>
    <w:rsid w:val="004B4D09"/>
    <w:rsid w:val="004B5D95"/>
    <w:rsid w:val="004B6282"/>
    <w:rsid w:val="004B7CBD"/>
    <w:rsid w:val="004C002F"/>
    <w:rsid w:val="004C015A"/>
    <w:rsid w:val="004C036D"/>
    <w:rsid w:val="004C066C"/>
    <w:rsid w:val="004C0A9B"/>
    <w:rsid w:val="004C0C73"/>
    <w:rsid w:val="004C1A60"/>
    <w:rsid w:val="004C31F3"/>
    <w:rsid w:val="004C32EB"/>
    <w:rsid w:val="004C40CC"/>
    <w:rsid w:val="004C40E2"/>
    <w:rsid w:val="004C4EA2"/>
    <w:rsid w:val="004C55A1"/>
    <w:rsid w:val="004C6243"/>
    <w:rsid w:val="004C69F7"/>
    <w:rsid w:val="004C6D16"/>
    <w:rsid w:val="004D10F7"/>
    <w:rsid w:val="004D1D7A"/>
    <w:rsid w:val="004D1DB0"/>
    <w:rsid w:val="004D23F8"/>
    <w:rsid w:val="004D282B"/>
    <w:rsid w:val="004D3459"/>
    <w:rsid w:val="004D4077"/>
    <w:rsid w:val="004D4207"/>
    <w:rsid w:val="004D4B1A"/>
    <w:rsid w:val="004D51FE"/>
    <w:rsid w:val="004D581D"/>
    <w:rsid w:val="004D5ABB"/>
    <w:rsid w:val="004D6300"/>
    <w:rsid w:val="004D6787"/>
    <w:rsid w:val="004D6A49"/>
    <w:rsid w:val="004D76B4"/>
    <w:rsid w:val="004E0261"/>
    <w:rsid w:val="004E0FBE"/>
    <w:rsid w:val="004E0FF1"/>
    <w:rsid w:val="004E2306"/>
    <w:rsid w:val="004E2BDF"/>
    <w:rsid w:val="004E3753"/>
    <w:rsid w:val="004E4320"/>
    <w:rsid w:val="004E451E"/>
    <w:rsid w:val="004E4845"/>
    <w:rsid w:val="004E5851"/>
    <w:rsid w:val="004E5C29"/>
    <w:rsid w:val="004E5DDA"/>
    <w:rsid w:val="004E6072"/>
    <w:rsid w:val="004E6648"/>
    <w:rsid w:val="004E6C49"/>
    <w:rsid w:val="004E7364"/>
    <w:rsid w:val="004E7A5B"/>
    <w:rsid w:val="004E7B7C"/>
    <w:rsid w:val="004E7CFE"/>
    <w:rsid w:val="004F0889"/>
    <w:rsid w:val="004F0B10"/>
    <w:rsid w:val="004F1133"/>
    <w:rsid w:val="004F1797"/>
    <w:rsid w:val="004F1BD0"/>
    <w:rsid w:val="004F20C9"/>
    <w:rsid w:val="004F25F4"/>
    <w:rsid w:val="004F3085"/>
    <w:rsid w:val="004F45ED"/>
    <w:rsid w:val="004F592B"/>
    <w:rsid w:val="004F6326"/>
    <w:rsid w:val="004F6759"/>
    <w:rsid w:val="004F7427"/>
    <w:rsid w:val="004F753A"/>
    <w:rsid w:val="004F7E8E"/>
    <w:rsid w:val="00501D3D"/>
    <w:rsid w:val="00502B94"/>
    <w:rsid w:val="005030D4"/>
    <w:rsid w:val="00503AE2"/>
    <w:rsid w:val="00503D93"/>
    <w:rsid w:val="00504317"/>
    <w:rsid w:val="00505023"/>
    <w:rsid w:val="00505155"/>
    <w:rsid w:val="005067E9"/>
    <w:rsid w:val="00506F90"/>
    <w:rsid w:val="00507252"/>
    <w:rsid w:val="005076E8"/>
    <w:rsid w:val="005079D8"/>
    <w:rsid w:val="0051003E"/>
    <w:rsid w:val="005101F5"/>
    <w:rsid w:val="00511013"/>
    <w:rsid w:val="00511417"/>
    <w:rsid w:val="00511933"/>
    <w:rsid w:val="00512580"/>
    <w:rsid w:val="005135F6"/>
    <w:rsid w:val="0051398C"/>
    <w:rsid w:val="00513C97"/>
    <w:rsid w:val="00514AA4"/>
    <w:rsid w:val="00515849"/>
    <w:rsid w:val="00515AE4"/>
    <w:rsid w:val="005160CF"/>
    <w:rsid w:val="0051645C"/>
    <w:rsid w:val="00517F40"/>
    <w:rsid w:val="00517FD2"/>
    <w:rsid w:val="00520B5F"/>
    <w:rsid w:val="00521341"/>
    <w:rsid w:val="00521650"/>
    <w:rsid w:val="005218CE"/>
    <w:rsid w:val="005220D2"/>
    <w:rsid w:val="00522400"/>
    <w:rsid w:val="0052304D"/>
    <w:rsid w:val="00523251"/>
    <w:rsid w:val="00523757"/>
    <w:rsid w:val="005239C2"/>
    <w:rsid w:val="00523F7A"/>
    <w:rsid w:val="005245BE"/>
    <w:rsid w:val="00524D90"/>
    <w:rsid w:val="00525CCE"/>
    <w:rsid w:val="00525DB8"/>
    <w:rsid w:val="00525E95"/>
    <w:rsid w:val="0052608E"/>
    <w:rsid w:val="00526220"/>
    <w:rsid w:val="005264DA"/>
    <w:rsid w:val="00526A86"/>
    <w:rsid w:val="00526DD2"/>
    <w:rsid w:val="005270AA"/>
    <w:rsid w:val="0052758B"/>
    <w:rsid w:val="005308F8"/>
    <w:rsid w:val="005317D0"/>
    <w:rsid w:val="00531A76"/>
    <w:rsid w:val="0053237C"/>
    <w:rsid w:val="005337A7"/>
    <w:rsid w:val="00533C50"/>
    <w:rsid w:val="00533C6B"/>
    <w:rsid w:val="005342F5"/>
    <w:rsid w:val="00534AF6"/>
    <w:rsid w:val="0053546D"/>
    <w:rsid w:val="00535AC2"/>
    <w:rsid w:val="00536B5C"/>
    <w:rsid w:val="00537131"/>
    <w:rsid w:val="00537A86"/>
    <w:rsid w:val="00537D44"/>
    <w:rsid w:val="005402E2"/>
    <w:rsid w:val="0054083E"/>
    <w:rsid w:val="00540C91"/>
    <w:rsid w:val="00540EDF"/>
    <w:rsid w:val="00541967"/>
    <w:rsid w:val="00542408"/>
    <w:rsid w:val="0054288C"/>
    <w:rsid w:val="00543212"/>
    <w:rsid w:val="0054367B"/>
    <w:rsid w:val="00543809"/>
    <w:rsid w:val="00543C53"/>
    <w:rsid w:val="00544E21"/>
    <w:rsid w:val="00544F2D"/>
    <w:rsid w:val="00545EC5"/>
    <w:rsid w:val="005471BF"/>
    <w:rsid w:val="00550738"/>
    <w:rsid w:val="00550DDE"/>
    <w:rsid w:val="00550E03"/>
    <w:rsid w:val="00551190"/>
    <w:rsid w:val="00551B76"/>
    <w:rsid w:val="00551E19"/>
    <w:rsid w:val="00552D8C"/>
    <w:rsid w:val="00552ED1"/>
    <w:rsid w:val="00553B8A"/>
    <w:rsid w:val="0055477E"/>
    <w:rsid w:val="00554C08"/>
    <w:rsid w:val="0055594B"/>
    <w:rsid w:val="00555AAD"/>
    <w:rsid w:val="005561B1"/>
    <w:rsid w:val="00556E77"/>
    <w:rsid w:val="00556F68"/>
    <w:rsid w:val="00556FD9"/>
    <w:rsid w:val="005579D8"/>
    <w:rsid w:val="00557B1A"/>
    <w:rsid w:val="00557F59"/>
    <w:rsid w:val="0056088B"/>
    <w:rsid w:val="0056110C"/>
    <w:rsid w:val="005611BD"/>
    <w:rsid w:val="0056138E"/>
    <w:rsid w:val="00562256"/>
    <w:rsid w:val="0056254F"/>
    <w:rsid w:val="005640DE"/>
    <w:rsid w:val="0056487E"/>
    <w:rsid w:val="00564A33"/>
    <w:rsid w:val="005650ED"/>
    <w:rsid w:val="00566422"/>
    <w:rsid w:val="00566D1B"/>
    <w:rsid w:val="00566D6D"/>
    <w:rsid w:val="00567AFB"/>
    <w:rsid w:val="00567BA3"/>
    <w:rsid w:val="005704F4"/>
    <w:rsid w:val="005712F8"/>
    <w:rsid w:val="0057209C"/>
    <w:rsid w:val="005726A3"/>
    <w:rsid w:val="00572AA3"/>
    <w:rsid w:val="005736E0"/>
    <w:rsid w:val="00574007"/>
    <w:rsid w:val="0057465B"/>
    <w:rsid w:val="00575674"/>
    <w:rsid w:val="005766EC"/>
    <w:rsid w:val="005767D9"/>
    <w:rsid w:val="00577146"/>
    <w:rsid w:val="005771A8"/>
    <w:rsid w:val="005773A0"/>
    <w:rsid w:val="005800F8"/>
    <w:rsid w:val="005801AA"/>
    <w:rsid w:val="00580A07"/>
    <w:rsid w:val="00580E86"/>
    <w:rsid w:val="0058156A"/>
    <w:rsid w:val="00581E0B"/>
    <w:rsid w:val="00582002"/>
    <w:rsid w:val="00583C58"/>
    <w:rsid w:val="00584050"/>
    <w:rsid w:val="00584CF3"/>
    <w:rsid w:val="0058501F"/>
    <w:rsid w:val="00585525"/>
    <w:rsid w:val="00585538"/>
    <w:rsid w:val="0058570E"/>
    <w:rsid w:val="00585BC3"/>
    <w:rsid w:val="005860CF"/>
    <w:rsid w:val="005861E2"/>
    <w:rsid w:val="00586D72"/>
    <w:rsid w:val="00590E36"/>
    <w:rsid w:val="00590F71"/>
    <w:rsid w:val="0059188D"/>
    <w:rsid w:val="00592518"/>
    <w:rsid w:val="00592632"/>
    <w:rsid w:val="00592F5E"/>
    <w:rsid w:val="005933B5"/>
    <w:rsid w:val="00593540"/>
    <w:rsid w:val="00593DCE"/>
    <w:rsid w:val="00594A39"/>
    <w:rsid w:val="00595F55"/>
    <w:rsid w:val="00596893"/>
    <w:rsid w:val="00596DF4"/>
    <w:rsid w:val="00597089"/>
    <w:rsid w:val="00597515"/>
    <w:rsid w:val="00597ED0"/>
    <w:rsid w:val="005A004D"/>
    <w:rsid w:val="005A0825"/>
    <w:rsid w:val="005A12E0"/>
    <w:rsid w:val="005A17B8"/>
    <w:rsid w:val="005A1C35"/>
    <w:rsid w:val="005A239F"/>
    <w:rsid w:val="005A27F0"/>
    <w:rsid w:val="005A297A"/>
    <w:rsid w:val="005A34F5"/>
    <w:rsid w:val="005A3C75"/>
    <w:rsid w:val="005A452B"/>
    <w:rsid w:val="005A606D"/>
    <w:rsid w:val="005A6F0C"/>
    <w:rsid w:val="005A719F"/>
    <w:rsid w:val="005A77B0"/>
    <w:rsid w:val="005A7F14"/>
    <w:rsid w:val="005B0473"/>
    <w:rsid w:val="005B0534"/>
    <w:rsid w:val="005B0739"/>
    <w:rsid w:val="005B18D8"/>
    <w:rsid w:val="005B1E1C"/>
    <w:rsid w:val="005B2853"/>
    <w:rsid w:val="005B2A0E"/>
    <w:rsid w:val="005B32B6"/>
    <w:rsid w:val="005B3E37"/>
    <w:rsid w:val="005B3EFD"/>
    <w:rsid w:val="005B5E0C"/>
    <w:rsid w:val="005B64CC"/>
    <w:rsid w:val="005B654D"/>
    <w:rsid w:val="005B66AB"/>
    <w:rsid w:val="005B6BC6"/>
    <w:rsid w:val="005B6C5A"/>
    <w:rsid w:val="005B77F0"/>
    <w:rsid w:val="005B787B"/>
    <w:rsid w:val="005B7EC5"/>
    <w:rsid w:val="005C10C3"/>
    <w:rsid w:val="005C14E3"/>
    <w:rsid w:val="005C16DB"/>
    <w:rsid w:val="005C176B"/>
    <w:rsid w:val="005C1F21"/>
    <w:rsid w:val="005C3B25"/>
    <w:rsid w:val="005C41EA"/>
    <w:rsid w:val="005C44C7"/>
    <w:rsid w:val="005C5858"/>
    <w:rsid w:val="005C5ACE"/>
    <w:rsid w:val="005C6224"/>
    <w:rsid w:val="005C6715"/>
    <w:rsid w:val="005C68E9"/>
    <w:rsid w:val="005C6BF8"/>
    <w:rsid w:val="005C6C10"/>
    <w:rsid w:val="005C6F4B"/>
    <w:rsid w:val="005C7950"/>
    <w:rsid w:val="005C7953"/>
    <w:rsid w:val="005C7BCD"/>
    <w:rsid w:val="005D0D1A"/>
    <w:rsid w:val="005D0F2E"/>
    <w:rsid w:val="005D13A0"/>
    <w:rsid w:val="005D26B8"/>
    <w:rsid w:val="005D3067"/>
    <w:rsid w:val="005D3F99"/>
    <w:rsid w:val="005D50F4"/>
    <w:rsid w:val="005D588C"/>
    <w:rsid w:val="005D64D0"/>
    <w:rsid w:val="005D65C0"/>
    <w:rsid w:val="005D6990"/>
    <w:rsid w:val="005D6C41"/>
    <w:rsid w:val="005D6D0D"/>
    <w:rsid w:val="005D6DBE"/>
    <w:rsid w:val="005D6DD8"/>
    <w:rsid w:val="005D772C"/>
    <w:rsid w:val="005D7BB5"/>
    <w:rsid w:val="005E0719"/>
    <w:rsid w:val="005E146D"/>
    <w:rsid w:val="005E1A77"/>
    <w:rsid w:val="005E2FB4"/>
    <w:rsid w:val="005E555E"/>
    <w:rsid w:val="005E6E34"/>
    <w:rsid w:val="005E7267"/>
    <w:rsid w:val="005E7759"/>
    <w:rsid w:val="005E78BC"/>
    <w:rsid w:val="005F044F"/>
    <w:rsid w:val="005F0905"/>
    <w:rsid w:val="005F0DCB"/>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61A"/>
    <w:rsid w:val="00602B7A"/>
    <w:rsid w:val="006032E4"/>
    <w:rsid w:val="00603932"/>
    <w:rsid w:val="00603BC9"/>
    <w:rsid w:val="00604377"/>
    <w:rsid w:val="00604BE2"/>
    <w:rsid w:val="006054AD"/>
    <w:rsid w:val="00605D44"/>
    <w:rsid w:val="00605DA4"/>
    <w:rsid w:val="006064E4"/>
    <w:rsid w:val="006064FE"/>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D4E"/>
    <w:rsid w:val="006157AC"/>
    <w:rsid w:val="00615885"/>
    <w:rsid w:val="00615BF0"/>
    <w:rsid w:val="00615CC0"/>
    <w:rsid w:val="00615CF4"/>
    <w:rsid w:val="00616149"/>
    <w:rsid w:val="006179A5"/>
    <w:rsid w:val="00617A9B"/>
    <w:rsid w:val="006201F3"/>
    <w:rsid w:val="00620A2B"/>
    <w:rsid w:val="00620B76"/>
    <w:rsid w:val="00620EA7"/>
    <w:rsid w:val="006224BC"/>
    <w:rsid w:val="006234BC"/>
    <w:rsid w:val="00623670"/>
    <w:rsid w:val="00624001"/>
    <w:rsid w:val="00624D92"/>
    <w:rsid w:val="00624E2A"/>
    <w:rsid w:val="006256B8"/>
    <w:rsid w:val="00625ECE"/>
    <w:rsid w:val="00626712"/>
    <w:rsid w:val="00630372"/>
    <w:rsid w:val="00630D32"/>
    <w:rsid w:val="0063104F"/>
    <w:rsid w:val="00631DD1"/>
    <w:rsid w:val="00631EC3"/>
    <w:rsid w:val="00632D00"/>
    <w:rsid w:val="00633361"/>
    <w:rsid w:val="00633A50"/>
    <w:rsid w:val="00633C1C"/>
    <w:rsid w:val="00633FE5"/>
    <w:rsid w:val="0063479F"/>
    <w:rsid w:val="00635602"/>
    <w:rsid w:val="00635BA7"/>
    <w:rsid w:val="00636495"/>
    <w:rsid w:val="006366F0"/>
    <w:rsid w:val="006374BD"/>
    <w:rsid w:val="00637F9A"/>
    <w:rsid w:val="00640177"/>
    <w:rsid w:val="00641CA2"/>
    <w:rsid w:val="00642285"/>
    <w:rsid w:val="00643826"/>
    <w:rsid w:val="00643A26"/>
    <w:rsid w:val="00643A31"/>
    <w:rsid w:val="006441DD"/>
    <w:rsid w:val="00644FD3"/>
    <w:rsid w:val="00645137"/>
    <w:rsid w:val="0064622A"/>
    <w:rsid w:val="00650280"/>
    <w:rsid w:val="00650A2C"/>
    <w:rsid w:val="00651354"/>
    <w:rsid w:val="00651696"/>
    <w:rsid w:val="00651C67"/>
    <w:rsid w:val="006524B0"/>
    <w:rsid w:val="006532DE"/>
    <w:rsid w:val="006533DC"/>
    <w:rsid w:val="00653561"/>
    <w:rsid w:val="00653578"/>
    <w:rsid w:val="006538DD"/>
    <w:rsid w:val="006539E6"/>
    <w:rsid w:val="00653DB6"/>
    <w:rsid w:val="00654111"/>
    <w:rsid w:val="0065498F"/>
    <w:rsid w:val="00654D45"/>
    <w:rsid w:val="00654DC9"/>
    <w:rsid w:val="0065508A"/>
    <w:rsid w:val="006560E6"/>
    <w:rsid w:val="006569D4"/>
    <w:rsid w:val="006573F8"/>
    <w:rsid w:val="006602CF"/>
    <w:rsid w:val="006609EC"/>
    <w:rsid w:val="00660B3B"/>
    <w:rsid w:val="00660BC0"/>
    <w:rsid w:val="006611C8"/>
    <w:rsid w:val="006624A8"/>
    <w:rsid w:val="006635E6"/>
    <w:rsid w:val="00663A0B"/>
    <w:rsid w:val="00663BE1"/>
    <w:rsid w:val="00663C11"/>
    <w:rsid w:val="00663CA8"/>
    <w:rsid w:val="00664359"/>
    <w:rsid w:val="00664A36"/>
    <w:rsid w:val="006651EE"/>
    <w:rsid w:val="00665898"/>
    <w:rsid w:val="00665957"/>
    <w:rsid w:val="006668C2"/>
    <w:rsid w:val="00666946"/>
    <w:rsid w:val="006670D3"/>
    <w:rsid w:val="00670428"/>
    <w:rsid w:val="006709B2"/>
    <w:rsid w:val="00670B50"/>
    <w:rsid w:val="006715E2"/>
    <w:rsid w:val="00671E25"/>
    <w:rsid w:val="00672002"/>
    <w:rsid w:val="00672322"/>
    <w:rsid w:val="00673430"/>
    <w:rsid w:val="006734B8"/>
    <w:rsid w:val="00673501"/>
    <w:rsid w:val="00674026"/>
    <w:rsid w:val="00675144"/>
    <w:rsid w:val="00676749"/>
    <w:rsid w:val="00676A9A"/>
    <w:rsid w:val="006778A5"/>
    <w:rsid w:val="00677B0F"/>
    <w:rsid w:val="00680DFF"/>
    <w:rsid w:val="006811BB"/>
    <w:rsid w:val="00681363"/>
    <w:rsid w:val="00681465"/>
    <w:rsid w:val="00681DE5"/>
    <w:rsid w:val="00681FF2"/>
    <w:rsid w:val="006822F1"/>
    <w:rsid w:val="00683092"/>
    <w:rsid w:val="0068312C"/>
    <w:rsid w:val="00683272"/>
    <w:rsid w:val="0068333D"/>
    <w:rsid w:val="0068347F"/>
    <w:rsid w:val="006834AE"/>
    <w:rsid w:val="006834B8"/>
    <w:rsid w:val="00683C0E"/>
    <w:rsid w:val="006843CB"/>
    <w:rsid w:val="00684F60"/>
    <w:rsid w:val="00685F16"/>
    <w:rsid w:val="006866BB"/>
    <w:rsid w:val="0068686B"/>
    <w:rsid w:val="006873B6"/>
    <w:rsid w:val="0069050E"/>
    <w:rsid w:val="0069117F"/>
    <w:rsid w:val="006920E6"/>
    <w:rsid w:val="006926B1"/>
    <w:rsid w:val="00692B83"/>
    <w:rsid w:val="00693ED3"/>
    <w:rsid w:val="00694DC0"/>
    <w:rsid w:val="00694F03"/>
    <w:rsid w:val="00694F8C"/>
    <w:rsid w:val="0069501D"/>
    <w:rsid w:val="006959EC"/>
    <w:rsid w:val="006960F5"/>
    <w:rsid w:val="00696A75"/>
    <w:rsid w:val="00696C45"/>
    <w:rsid w:val="00696E31"/>
    <w:rsid w:val="0069712C"/>
    <w:rsid w:val="00697704"/>
    <w:rsid w:val="00697980"/>
    <w:rsid w:val="00697A12"/>
    <w:rsid w:val="00697E9B"/>
    <w:rsid w:val="006A049C"/>
    <w:rsid w:val="006A0558"/>
    <w:rsid w:val="006A0845"/>
    <w:rsid w:val="006A1116"/>
    <w:rsid w:val="006A1272"/>
    <w:rsid w:val="006A19ED"/>
    <w:rsid w:val="006A1E3B"/>
    <w:rsid w:val="006A26DD"/>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637"/>
    <w:rsid w:val="006A7784"/>
    <w:rsid w:val="006A7994"/>
    <w:rsid w:val="006A7CC3"/>
    <w:rsid w:val="006B063D"/>
    <w:rsid w:val="006B0B90"/>
    <w:rsid w:val="006B0C14"/>
    <w:rsid w:val="006B1695"/>
    <w:rsid w:val="006B2B1E"/>
    <w:rsid w:val="006B2BD9"/>
    <w:rsid w:val="006B3234"/>
    <w:rsid w:val="006B3E88"/>
    <w:rsid w:val="006B40AA"/>
    <w:rsid w:val="006B417E"/>
    <w:rsid w:val="006B4A0C"/>
    <w:rsid w:val="006B4A53"/>
    <w:rsid w:val="006B51ED"/>
    <w:rsid w:val="006B5532"/>
    <w:rsid w:val="006B5EF3"/>
    <w:rsid w:val="006B6450"/>
    <w:rsid w:val="006B6589"/>
    <w:rsid w:val="006B6C86"/>
    <w:rsid w:val="006C00B3"/>
    <w:rsid w:val="006C0430"/>
    <w:rsid w:val="006C0A56"/>
    <w:rsid w:val="006C0E04"/>
    <w:rsid w:val="006C0F64"/>
    <w:rsid w:val="006C142E"/>
    <w:rsid w:val="006C1F22"/>
    <w:rsid w:val="006C26F5"/>
    <w:rsid w:val="006C29CE"/>
    <w:rsid w:val="006C3100"/>
    <w:rsid w:val="006C3673"/>
    <w:rsid w:val="006C387D"/>
    <w:rsid w:val="006C3D77"/>
    <w:rsid w:val="006C400E"/>
    <w:rsid w:val="006C65E2"/>
    <w:rsid w:val="006C703C"/>
    <w:rsid w:val="006C7F83"/>
    <w:rsid w:val="006D0788"/>
    <w:rsid w:val="006D0EFE"/>
    <w:rsid w:val="006D1241"/>
    <w:rsid w:val="006D1C39"/>
    <w:rsid w:val="006D1E35"/>
    <w:rsid w:val="006D2321"/>
    <w:rsid w:val="006D2491"/>
    <w:rsid w:val="006D2777"/>
    <w:rsid w:val="006D2B86"/>
    <w:rsid w:val="006D2EDA"/>
    <w:rsid w:val="006D335B"/>
    <w:rsid w:val="006D3C64"/>
    <w:rsid w:val="006D3F39"/>
    <w:rsid w:val="006D42CD"/>
    <w:rsid w:val="006D430F"/>
    <w:rsid w:val="006D452D"/>
    <w:rsid w:val="006D4781"/>
    <w:rsid w:val="006D5711"/>
    <w:rsid w:val="006D6782"/>
    <w:rsid w:val="006D6ADD"/>
    <w:rsid w:val="006D7963"/>
    <w:rsid w:val="006D79DA"/>
    <w:rsid w:val="006E01F2"/>
    <w:rsid w:val="006E0951"/>
    <w:rsid w:val="006E151D"/>
    <w:rsid w:val="006E19CD"/>
    <w:rsid w:val="006E328A"/>
    <w:rsid w:val="006E3530"/>
    <w:rsid w:val="006E411F"/>
    <w:rsid w:val="006E4CD8"/>
    <w:rsid w:val="006E58AB"/>
    <w:rsid w:val="006E59AF"/>
    <w:rsid w:val="006E60F0"/>
    <w:rsid w:val="006E6126"/>
    <w:rsid w:val="006E628D"/>
    <w:rsid w:val="006E6CDE"/>
    <w:rsid w:val="006E72A9"/>
    <w:rsid w:val="006E7FE2"/>
    <w:rsid w:val="006F0287"/>
    <w:rsid w:val="006F11AA"/>
    <w:rsid w:val="006F1DFC"/>
    <w:rsid w:val="006F1E59"/>
    <w:rsid w:val="006F26DD"/>
    <w:rsid w:val="006F3443"/>
    <w:rsid w:val="006F3E94"/>
    <w:rsid w:val="006F42A6"/>
    <w:rsid w:val="006F4A42"/>
    <w:rsid w:val="006F54ED"/>
    <w:rsid w:val="006F5E0B"/>
    <w:rsid w:val="006F604A"/>
    <w:rsid w:val="006F69BE"/>
    <w:rsid w:val="006F7098"/>
    <w:rsid w:val="006F70A0"/>
    <w:rsid w:val="006F7382"/>
    <w:rsid w:val="006F79BF"/>
    <w:rsid w:val="007010F1"/>
    <w:rsid w:val="00701174"/>
    <w:rsid w:val="00701A1E"/>
    <w:rsid w:val="007022B6"/>
    <w:rsid w:val="00702BBF"/>
    <w:rsid w:val="00702EF2"/>
    <w:rsid w:val="00702F01"/>
    <w:rsid w:val="00703A4A"/>
    <w:rsid w:val="00704FAF"/>
    <w:rsid w:val="00705211"/>
    <w:rsid w:val="00705D80"/>
    <w:rsid w:val="00706AA0"/>
    <w:rsid w:val="00706BAA"/>
    <w:rsid w:val="0071023B"/>
    <w:rsid w:val="00710512"/>
    <w:rsid w:val="00711060"/>
    <w:rsid w:val="0071140D"/>
    <w:rsid w:val="00711763"/>
    <w:rsid w:val="007118B9"/>
    <w:rsid w:val="0071191E"/>
    <w:rsid w:val="0071266C"/>
    <w:rsid w:val="0071288C"/>
    <w:rsid w:val="00712B43"/>
    <w:rsid w:val="00713D36"/>
    <w:rsid w:val="00715965"/>
    <w:rsid w:val="007159A6"/>
    <w:rsid w:val="00715F4F"/>
    <w:rsid w:val="0071761A"/>
    <w:rsid w:val="00717988"/>
    <w:rsid w:val="007203FB"/>
    <w:rsid w:val="00721024"/>
    <w:rsid w:val="0072150D"/>
    <w:rsid w:val="00722C37"/>
    <w:rsid w:val="00723E3D"/>
    <w:rsid w:val="00724A52"/>
    <w:rsid w:val="00725667"/>
    <w:rsid w:val="00726066"/>
    <w:rsid w:val="00726807"/>
    <w:rsid w:val="007271E1"/>
    <w:rsid w:val="007302DA"/>
    <w:rsid w:val="007303E5"/>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407AF"/>
    <w:rsid w:val="00740877"/>
    <w:rsid w:val="0074192E"/>
    <w:rsid w:val="00741A05"/>
    <w:rsid w:val="00741F43"/>
    <w:rsid w:val="00742095"/>
    <w:rsid w:val="00742462"/>
    <w:rsid w:val="00742A24"/>
    <w:rsid w:val="00742B3F"/>
    <w:rsid w:val="00742FC5"/>
    <w:rsid w:val="00744372"/>
    <w:rsid w:val="007452F4"/>
    <w:rsid w:val="00746B1D"/>
    <w:rsid w:val="007470BB"/>
    <w:rsid w:val="00747816"/>
    <w:rsid w:val="00750177"/>
    <w:rsid w:val="0075019F"/>
    <w:rsid w:val="0075074E"/>
    <w:rsid w:val="00750D81"/>
    <w:rsid w:val="00752108"/>
    <w:rsid w:val="007521BD"/>
    <w:rsid w:val="007521DA"/>
    <w:rsid w:val="0075240B"/>
    <w:rsid w:val="007526A1"/>
    <w:rsid w:val="00752AE2"/>
    <w:rsid w:val="00752F2B"/>
    <w:rsid w:val="0075349E"/>
    <w:rsid w:val="007536AE"/>
    <w:rsid w:val="007536C1"/>
    <w:rsid w:val="0075377C"/>
    <w:rsid w:val="00753971"/>
    <w:rsid w:val="00753C02"/>
    <w:rsid w:val="00753E22"/>
    <w:rsid w:val="0075512B"/>
    <w:rsid w:val="00755381"/>
    <w:rsid w:val="0075587A"/>
    <w:rsid w:val="00755D9F"/>
    <w:rsid w:val="00756513"/>
    <w:rsid w:val="00756EFE"/>
    <w:rsid w:val="0076017C"/>
    <w:rsid w:val="0076036C"/>
    <w:rsid w:val="0076117B"/>
    <w:rsid w:val="00761EE6"/>
    <w:rsid w:val="00762365"/>
    <w:rsid w:val="00762957"/>
    <w:rsid w:val="0076312F"/>
    <w:rsid w:val="00763781"/>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700D9"/>
    <w:rsid w:val="007702BB"/>
    <w:rsid w:val="00770A12"/>
    <w:rsid w:val="00770B1A"/>
    <w:rsid w:val="00770CEA"/>
    <w:rsid w:val="0077130D"/>
    <w:rsid w:val="007727B5"/>
    <w:rsid w:val="0077319F"/>
    <w:rsid w:val="007734CD"/>
    <w:rsid w:val="00773773"/>
    <w:rsid w:val="00774593"/>
    <w:rsid w:val="00775395"/>
    <w:rsid w:val="00776269"/>
    <w:rsid w:val="00776BA6"/>
    <w:rsid w:val="00776CF8"/>
    <w:rsid w:val="00776D50"/>
    <w:rsid w:val="00777C3C"/>
    <w:rsid w:val="00780DC4"/>
    <w:rsid w:val="00780E00"/>
    <w:rsid w:val="0078109D"/>
    <w:rsid w:val="007818F8"/>
    <w:rsid w:val="007828DD"/>
    <w:rsid w:val="00782E4E"/>
    <w:rsid w:val="00783086"/>
    <w:rsid w:val="0078368A"/>
    <w:rsid w:val="00783AC2"/>
    <w:rsid w:val="00784463"/>
    <w:rsid w:val="00784790"/>
    <w:rsid w:val="00785E7D"/>
    <w:rsid w:val="007878D3"/>
    <w:rsid w:val="0079036A"/>
    <w:rsid w:val="0079038F"/>
    <w:rsid w:val="00790A12"/>
    <w:rsid w:val="00790B19"/>
    <w:rsid w:val="00790BE7"/>
    <w:rsid w:val="00790F90"/>
    <w:rsid w:val="0079298F"/>
    <w:rsid w:val="007939DA"/>
    <w:rsid w:val="0079416C"/>
    <w:rsid w:val="007942DD"/>
    <w:rsid w:val="00794598"/>
    <w:rsid w:val="00796F2E"/>
    <w:rsid w:val="00797502"/>
    <w:rsid w:val="00797722"/>
    <w:rsid w:val="00797723"/>
    <w:rsid w:val="00797D0C"/>
    <w:rsid w:val="007A12AD"/>
    <w:rsid w:val="007A12FE"/>
    <w:rsid w:val="007A1D08"/>
    <w:rsid w:val="007A2120"/>
    <w:rsid w:val="007A2F9F"/>
    <w:rsid w:val="007A3196"/>
    <w:rsid w:val="007A4558"/>
    <w:rsid w:val="007A4CA0"/>
    <w:rsid w:val="007A4FF6"/>
    <w:rsid w:val="007A5341"/>
    <w:rsid w:val="007A56DB"/>
    <w:rsid w:val="007A57ED"/>
    <w:rsid w:val="007A58E5"/>
    <w:rsid w:val="007A5C72"/>
    <w:rsid w:val="007A5E6E"/>
    <w:rsid w:val="007A7EFF"/>
    <w:rsid w:val="007B10EE"/>
    <w:rsid w:val="007B11DA"/>
    <w:rsid w:val="007B173E"/>
    <w:rsid w:val="007B1C8B"/>
    <w:rsid w:val="007B1C98"/>
    <w:rsid w:val="007B3058"/>
    <w:rsid w:val="007B3E80"/>
    <w:rsid w:val="007B5407"/>
    <w:rsid w:val="007B5EEA"/>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9F6"/>
    <w:rsid w:val="007C6284"/>
    <w:rsid w:val="007C6608"/>
    <w:rsid w:val="007C6F31"/>
    <w:rsid w:val="007C785C"/>
    <w:rsid w:val="007D01D7"/>
    <w:rsid w:val="007D0B67"/>
    <w:rsid w:val="007D0F5B"/>
    <w:rsid w:val="007D136E"/>
    <w:rsid w:val="007D1462"/>
    <w:rsid w:val="007D1C1E"/>
    <w:rsid w:val="007D357A"/>
    <w:rsid w:val="007D4739"/>
    <w:rsid w:val="007D49DA"/>
    <w:rsid w:val="007D4BA0"/>
    <w:rsid w:val="007D501C"/>
    <w:rsid w:val="007D63C3"/>
    <w:rsid w:val="007D640D"/>
    <w:rsid w:val="007D66C6"/>
    <w:rsid w:val="007D66F3"/>
    <w:rsid w:val="007D67A4"/>
    <w:rsid w:val="007D69A5"/>
    <w:rsid w:val="007D712C"/>
    <w:rsid w:val="007D7BCA"/>
    <w:rsid w:val="007E0290"/>
    <w:rsid w:val="007E0EEC"/>
    <w:rsid w:val="007E16C8"/>
    <w:rsid w:val="007E1A5B"/>
    <w:rsid w:val="007E22BF"/>
    <w:rsid w:val="007E24C9"/>
    <w:rsid w:val="007E3A95"/>
    <w:rsid w:val="007E3BCD"/>
    <w:rsid w:val="007E3FB4"/>
    <w:rsid w:val="007E4C21"/>
    <w:rsid w:val="007E745E"/>
    <w:rsid w:val="007E746D"/>
    <w:rsid w:val="007E7843"/>
    <w:rsid w:val="007F0256"/>
    <w:rsid w:val="007F0604"/>
    <w:rsid w:val="007F0DC3"/>
    <w:rsid w:val="007F15A7"/>
    <w:rsid w:val="007F1E3A"/>
    <w:rsid w:val="007F2780"/>
    <w:rsid w:val="007F304B"/>
    <w:rsid w:val="007F39CE"/>
    <w:rsid w:val="007F3ACC"/>
    <w:rsid w:val="007F3DC9"/>
    <w:rsid w:val="007F4B39"/>
    <w:rsid w:val="007F5E32"/>
    <w:rsid w:val="007F5E96"/>
    <w:rsid w:val="007F64E6"/>
    <w:rsid w:val="007F6705"/>
    <w:rsid w:val="007F6E98"/>
    <w:rsid w:val="007F70AB"/>
    <w:rsid w:val="007F7296"/>
    <w:rsid w:val="007F75A9"/>
    <w:rsid w:val="007F7AE2"/>
    <w:rsid w:val="00800D8A"/>
    <w:rsid w:val="0080147F"/>
    <w:rsid w:val="00801582"/>
    <w:rsid w:val="00801939"/>
    <w:rsid w:val="0080243C"/>
    <w:rsid w:val="008024B9"/>
    <w:rsid w:val="00803CF1"/>
    <w:rsid w:val="00804011"/>
    <w:rsid w:val="0080432C"/>
    <w:rsid w:val="00804440"/>
    <w:rsid w:val="00805EB6"/>
    <w:rsid w:val="008062B3"/>
    <w:rsid w:val="00806636"/>
    <w:rsid w:val="00807393"/>
    <w:rsid w:val="00807396"/>
    <w:rsid w:val="0080782E"/>
    <w:rsid w:val="008105F8"/>
    <w:rsid w:val="00810E18"/>
    <w:rsid w:val="0081101D"/>
    <w:rsid w:val="00811690"/>
    <w:rsid w:val="00811752"/>
    <w:rsid w:val="008117D5"/>
    <w:rsid w:val="00811BF2"/>
    <w:rsid w:val="008126ED"/>
    <w:rsid w:val="00813078"/>
    <w:rsid w:val="00813254"/>
    <w:rsid w:val="0081335D"/>
    <w:rsid w:val="00813ED0"/>
    <w:rsid w:val="008143CB"/>
    <w:rsid w:val="0081485B"/>
    <w:rsid w:val="008149BE"/>
    <w:rsid w:val="00814A69"/>
    <w:rsid w:val="008153AE"/>
    <w:rsid w:val="00816B9F"/>
    <w:rsid w:val="00821622"/>
    <w:rsid w:val="008217E8"/>
    <w:rsid w:val="00821B30"/>
    <w:rsid w:val="0082203E"/>
    <w:rsid w:val="008223F1"/>
    <w:rsid w:val="0082252D"/>
    <w:rsid w:val="00823149"/>
    <w:rsid w:val="00823DCC"/>
    <w:rsid w:val="00825676"/>
    <w:rsid w:val="008264F1"/>
    <w:rsid w:val="00827242"/>
    <w:rsid w:val="008276D9"/>
    <w:rsid w:val="008278A2"/>
    <w:rsid w:val="00827941"/>
    <w:rsid w:val="00827DF7"/>
    <w:rsid w:val="008306D9"/>
    <w:rsid w:val="0083072B"/>
    <w:rsid w:val="00830B42"/>
    <w:rsid w:val="00830CE7"/>
    <w:rsid w:val="00831C33"/>
    <w:rsid w:val="00831CCB"/>
    <w:rsid w:val="00831CF6"/>
    <w:rsid w:val="0083260C"/>
    <w:rsid w:val="00832AA6"/>
    <w:rsid w:val="008330ED"/>
    <w:rsid w:val="00833705"/>
    <w:rsid w:val="00834883"/>
    <w:rsid w:val="00834A62"/>
    <w:rsid w:val="00835754"/>
    <w:rsid w:val="00836066"/>
    <w:rsid w:val="00836757"/>
    <w:rsid w:val="00837D75"/>
    <w:rsid w:val="00840019"/>
    <w:rsid w:val="00840ACA"/>
    <w:rsid w:val="008416C7"/>
    <w:rsid w:val="00841E16"/>
    <w:rsid w:val="00841E3E"/>
    <w:rsid w:val="00842056"/>
    <w:rsid w:val="008423F5"/>
    <w:rsid w:val="00842C5F"/>
    <w:rsid w:val="008430F3"/>
    <w:rsid w:val="0084315C"/>
    <w:rsid w:val="0084352A"/>
    <w:rsid w:val="0084357F"/>
    <w:rsid w:val="008436A1"/>
    <w:rsid w:val="008438FF"/>
    <w:rsid w:val="00843EB0"/>
    <w:rsid w:val="0084408F"/>
    <w:rsid w:val="00844251"/>
    <w:rsid w:val="00844578"/>
    <w:rsid w:val="008446F9"/>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6117F"/>
    <w:rsid w:val="008611CD"/>
    <w:rsid w:val="0086199A"/>
    <w:rsid w:val="008627E1"/>
    <w:rsid w:val="00862800"/>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70B5F"/>
    <w:rsid w:val="008714BE"/>
    <w:rsid w:val="00872D1A"/>
    <w:rsid w:val="00873CAB"/>
    <w:rsid w:val="008743DE"/>
    <w:rsid w:val="008746C3"/>
    <w:rsid w:val="008746DE"/>
    <w:rsid w:val="008749FA"/>
    <w:rsid w:val="008751E6"/>
    <w:rsid w:val="00875A99"/>
    <w:rsid w:val="00875D58"/>
    <w:rsid w:val="00875FCA"/>
    <w:rsid w:val="0087618A"/>
    <w:rsid w:val="00876BAC"/>
    <w:rsid w:val="00876D36"/>
    <w:rsid w:val="00877329"/>
    <w:rsid w:val="00877A2E"/>
    <w:rsid w:val="00877F12"/>
    <w:rsid w:val="008809FE"/>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65B"/>
    <w:rsid w:val="00893E9F"/>
    <w:rsid w:val="0089534A"/>
    <w:rsid w:val="00895CD6"/>
    <w:rsid w:val="00896F84"/>
    <w:rsid w:val="00897033"/>
    <w:rsid w:val="00897D1E"/>
    <w:rsid w:val="008A0813"/>
    <w:rsid w:val="008A0A6F"/>
    <w:rsid w:val="008A1BA3"/>
    <w:rsid w:val="008A1DB2"/>
    <w:rsid w:val="008A25FF"/>
    <w:rsid w:val="008A2FBA"/>
    <w:rsid w:val="008A3493"/>
    <w:rsid w:val="008A3614"/>
    <w:rsid w:val="008A37A9"/>
    <w:rsid w:val="008A4040"/>
    <w:rsid w:val="008A48D0"/>
    <w:rsid w:val="008A494F"/>
    <w:rsid w:val="008A49D2"/>
    <w:rsid w:val="008A4B2C"/>
    <w:rsid w:val="008A4D18"/>
    <w:rsid w:val="008A5102"/>
    <w:rsid w:val="008A536F"/>
    <w:rsid w:val="008A5A44"/>
    <w:rsid w:val="008A6219"/>
    <w:rsid w:val="008A6369"/>
    <w:rsid w:val="008A671E"/>
    <w:rsid w:val="008A6731"/>
    <w:rsid w:val="008A797F"/>
    <w:rsid w:val="008A7C8D"/>
    <w:rsid w:val="008A7DBB"/>
    <w:rsid w:val="008B09EE"/>
    <w:rsid w:val="008B18CE"/>
    <w:rsid w:val="008B1B90"/>
    <w:rsid w:val="008B20B2"/>
    <w:rsid w:val="008B269F"/>
    <w:rsid w:val="008B397D"/>
    <w:rsid w:val="008B3B1C"/>
    <w:rsid w:val="008B3BEB"/>
    <w:rsid w:val="008B44E5"/>
    <w:rsid w:val="008B5BC4"/>
    <w:rsid w:val="008B6200"/>
    <w:rsid w:val="008B62F4"/>
    <w:rsid w:val="008B64CE"/>
    <w:rsid w:val="008B70FE"/>
    <w:rsid w:val="008B7656"/>
    <w:rsid w:val="008C0078"/>
    <w:rsid w:val="008C02CB"/>
    <w:rsid w:val="008C05F3"/>
    <w:rsid w:val="008C0F92"/>
    <w:rsid w:val="008C1080"/>
    <w:rsid w:val="008C131A"/>
    <w:rsid w:val="008C186F"/>
    <w:rsid w:val="008C18EA"/>
    <w:rsid w:val="008C25CC"/>
    <w:rsid w:val="008C28C7"/>
    <w:rsid w:val="008C2CBA"/>
    <w:rsid w:val="008C2D29"/>
    <w:rsid w:val="008C3065"/>
    <w:rsid w:val="008C3279"/>
    <w:rsid w:val="008C3FF6"/>
    <w:rsid w:val="008C4839"/>
    <w:rsid w:val="008C6058"/>
    <w:rsid w:val="008C70AD"/>
    <w:rsid w:val="008C7405"/>
    <w:rsid w:val="008C7D55"/>
    <w:rsid w:val="008C7F10"/>
    <w:rsid w:val="008C7F4D"/>
    <w:rsid w:val="008D0688"/>
    <w:rsid w:val="008D1180"/>
    <w:rsid w:val="008D276E"/>
    <w:rsid w:val="008D2852"/>
    <w:rsid w:val="008D4C85"/>
    <w:rsid w:val="008D5541"/>
    <w:rsid w:val="008D6E91"/>
    <w:rsid w:val="008E01AC"/>
    <w:rsid w:val="008E0421"/>
    <w:rsid w:val="008E074A"/>
    <w:rsid w:val="008E0D86"/>
    <w:rsid w:val="008E10FD"/>
    <w:rsid w:val="008E1538"/>
    <w:rsid w:val="008E1BB4"/>
    <w:rsid w:val="008E274C"/>
    <w:rsid w:val="008E2CD8"/>
    <w:rsid w:val="008E3217"/>
    <w:rsid w:val="008E336D"/>
    <w:rsid w:val="008E344B"/>
    <w:rsid w:val="008E3773"/>
    <w:rsid w:val="008E3A8E"/>
    <w:rsid w:val="008E3F0E"/>
    <w:rsid w:val="008E42F8"/>
    <w:rsid w:val="008E45B9"/>
    <w:rsid w:val="008E5771"/>
    <w:rsid w:val="008E66FD"/>
    <w:rsid w:val="008E6A1E"/>
    <w:rsid w:val="008E6CB7"/>
    <w:rsid w:val="008E6D4B"/>
    <w:rsid w:val="008E793F"/>
    <w:rsid w:val="008E7DFA"/>
    <w:rsid w:val="008F11C6"/>
    <w:rsid w:val="008F2938"/>
    <w:rsid w:val="008F3218"/>
    <w:rsid w:val="008F397D"/>
    <w:rsid w:val="008F3B83"/>
    <w:rsid w:val="008F4541"/>
    <w:rsid w:val="008F455A"/>
    <w:rsid w:val="008F477F"/>
    <w:rsid w:val="008F48CC"/>
    <w:rsid w:val="008F5605"/>
    <w:rsid w:val="008F563E"/>
    <w:rsid w:val="008F591D"/>
    <w:rsid w:val="008F5938"/>
    <w:rsid w:val="008F5ED5"/>
    <w:rsid w:val="008F694A"/>
    <w:rsid w:val="008F77CF"/>
    <w:rsid w:val="008F7900"/>
    <w:rsid w:val="008F7B37"/>
    <w:rsid w:val="0090065D"/>
    <w:rsid w:val="009008FD"/>
    <w:rsid w:val="0090159B"/>
    <w:rsid w:val="00901AA7"/>
    <w:rsid w:val="009025E9"/>
    <w:rsid w:val="009035F2"/>
    <w:rsid w:val="00903A52"/>
    <w:rsid w:val="009040E6"/>
    <w:rsid w:val="009044C2"/>
    <w:rsid w:val="00904D2F"/>
    <w:rsid w:val="00905060"/>
    <w:rsid w:val="0090561D"/>
    <w:rsid w:val="009060E6"/>
    <w:rsid w:val="00906AEB"/>
    <w:rsid w:val="00906C20"/>
    <w:rsid w:val="00906E3C"/>
    <w:rsid w:val="009071FC"/>
    <w:rsid w:val="00907520"/>
    <w:rsid w:val="00907C6F"/>
    <w:rsid w:val="00910611"/>
    <w:rsid w:val="00910D61"/>
    <w:rsid w:val="009118F9"/>
    <w:rsid w:val="00912473"/>
    <w:rsid w:val="009126BC"/>
    <w:rsid w:val="00913977"/>
    <w:rsid w:val="00914203"/>
    <w:rsid w:val="00915F46"/>
    <w:rsid w:val="009163F2"/>
    <w:rsid w:val="0091760A"/>
    <w:rsid w:val="00917F6F"/>
    <w:rsid w:val="009228DD"/>
    <w:rsid w:val="009231C2"/>
    <w:rsid w:val="0092560D"/>
    <w:rsid w:val="00925867"/>
    <w:rsid w:val="00925DD5"/>
    <w:rsid w:val="0092649C"/>
    <w:rsid w:val="0092752C"/>
    <w:rsid w:val="0092754B"/>
    <w:rsid w:val="00927835"/>
    <w:rsid w:val="00927F34"/>
    <w:rsid w:val="00930216"/>
    <w:rsid w:val="00930A51"/>
    <w:rsid w:val="00931A98"/>
    <w:rsid w:val="009321E6"/>
    <w:rsid w:val="0093234D"/>
    <w:rsid w:val="009330B6"/>
    <w:rsid w:val="009335CA"/>
    <w:rsid w:val="00933951"/>
    <w:rsid w:val="00934643"/>
    <w:rsid w:val="00934780"/>
    <w:rsid w:val="009348A1"/>
    <w:rsid w:val="00935A2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3CB4"/>
    <w:rsid w:val="0094481F"/>
    <w:rsid w:val="00944BCB"/>
    <w:rsid w:val="00944F41"/>
    <w:rsid w:val="00945823"/>
    <w:rsid w:val="00945833"/>
    <w:rsid w:val="00945D36"/>
    <w:rsid w:val="00945FC0"/>
    <w:rsid w:val="009463E2"/>
    <w:rsid w:val="009464C8"/>
    <w:rsid w:val="009465CB"/>
    <w:rsid w:val="00946894"/>
    <w:rsid w:val="009509FD"/>
    <w:rsid w:val="00950CE7"/>
    <w:rsid w:val="00951AE4"/>
    <w:rsid w:val="00952A7F"/>
    <w:rsid w:val="00953349"/>
    <w:rsid w:val="00954A06"/>
    <w:rsid w:val="00954B9B"/>
    <w:rsid w:val="00955916"/>
    <w:rsid w:val="00956846"/>
    <w:rsid w:val="009569B9"/>
    <w:rsid w:val="00956CDF"/>
    <w:rsid w:val="00956D70"/>
    <w:rsid w:val="009572D6"/>
    <w:rsid w:val="00960533"/>
    <w:rsid w:val="00960746"/>
    <w:rsid w:val="00960888"/>
    <w:rsid w:val="00960E77"/>
    <w:rsid w:val="00960E87"/>
    <w:rsid w:val="00961311"/>
    <w:rsid w:val="00961651"/>
    <w:rsid w:val="00961B6C"/>
    <w:rsid w:val="00961E8D"/>
    <w:rsid w:val="0096213D"/>
    <w:rsid w:val="00962A3E"/>
    <w:rsid w:val="00962A99"/>
    <w:rsid w:val="0096341A"/>
    <w:rsid w:val="00963A43"/>
    <w:rsid w:val="00964425"/>
    <w:rsid w:val="00964893"/>
    <w:rsid w:val="00965E56"/>
    <w:rsid w:val="00965F20"/>
    <w:rsid w:val="00966232"/>
    <w:rsid w:val="009664C7"/>
    <w:rsid w:val="009668F6"/>
    <w:rsid w:val="0097047F"/>
    <w:rsid w:val="00970F83"/>
    <w:rsid w:val="00971DB8"/>
    <w:rsid w:val="009732AB"/>
    <w:rsid w:val="00973D15"/>
    <w:rsid w:val="009753DE"/>
    <w:rsid w:val="00977D86"/>
    <w:rsid w:val="00980FD5"/>
    <w:rsid w:val="009814BA"/>
    <w:rsid w:val="00981B3B"/>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900C9"/>
    <w:rsid w:val="0099046B"/>
    <w:rsid w:val="00992AEB"/>
    <w:rsid w:val="00992ECB"/>
    <w:rsid w:val="0099305B"/>
    <w:rsid w:val="009939D8"/>
    <w:rsid w:val="00993E62"/>
    <w:rsid w:val="00994642"/>
    <w:rsid w:val="00994811"/>
    <w:rsid w:val="00994967"/>
    <w:rsid w:val="009966DC"/>
    <w:rsid w:val="00997536"/>
    <w:rsid w:val="00997957"/>
    <w:rsid w:val="009A00D7"/>
    <w:rsid w:val="009A0411"/>
    <w:rsid w:val="009A0427"/>
    <w:rsid w:val="009A067B"/>
    <w:rsid w:val="009A0733"/>
    <w:rsid w:val="009A0CF2"/>
    <w:rsid w:val="009A0FC6"/>
    <w:rsid w:val="009A12DA"/>
    <w:rsid w:val="009A2D35"/>
    <w:rsid w:val="009A38D8"/>
    <w:rsid w:val="009A39E3"/>
    <w:rsid w:val="009A4F7F"/>
    <w:rsid w:val="009A519B"/>
    <w:rsid w:val="009A5411"/>
    <w:rsid w:val="009A71A4"/>
    <w:rsid w:val="009A78ED"/>
    <w:rsid w:val="009A7B00"/>
    <w:rsid w:val="009A7BC0"/>
    <w:rsid w:val="009B03AF"/>
    <w:rsid w:val="009B0731"/>
    <w:rsid w:val="009B0966"/>
    <w:rsid w:val="009B0996"/>
    <w:rsid w:val="009B0B4D"/>
    <w:rsid w:val="009B0C1C"/>
    <w:rsid w:val="009B163B"/>
    <w:rsid w:val="009B1712"/>
    <w:rsid w:val="009B1F99"/>
    <w:rsid w:val="009B2875"/>
    <w:rsid w:val="009B4310"/>
    <w:rsid w:val="009B4CB4"/>
    <w:rsid w:val="009B51C7"/>
    <w:rsid w:val="009B51D5"/>
    <w:rsid w:val="009B5328"/>
    <w:rsid w:val="009B5413"/>
    <w:rsid w:val="009B6561"/>
    <w:rsid w:val="009B6CD8"/>
    <w:rsid w:val="009C000B"/>
    <w:rsid w:val="009C0097"/>
    <w:rsid w:val="009C0C35"/>
    <w:rsid w:val="009C1262"/>
    <w:rsid w:val="009C1B7D"/>
    <w:rsid w:val="009C2060"/>
    <w:rsid w:val="009C32C7"/>
    <w:rsid w:val="009C3387"/>
    <w:rsid w:val="009C3B5D"/>
    <w:rsid w:val="009C458C"/>
    <w:rsid w:val="009C458E"/>
    <w:rsid w:val="009C4A36"/>
    <w:rsid w:val="009C4D99"/>
    <w:rsid w:val="009C519E"/>
    <w:rsid w:val="009C52CB"/>
    <w:rsid w:val="009C5305"/>
    <w:rsid w:val="009C5587"/>
    <w:rsid w:val="009C58B4"/>
    <w:rsid w:val="009C5F02"/>
    <w:rsid w:val="009C6A3A"/>
    <w:rsid w:val="009C6C34"/>
    <w:rsid w:val="009C76FD"/>
    <w:rsid w:val="009C7C13"/>
    <w:rsid w:val="009D01BF"/>
    <w:rsid w:val="009D0A75"/>
    <w:rsid w:val="009D111E"/>
    <w:rsid w:val="009D214A"/>
    <w:rsid w:val="009D2576"/>
    <w:rsid w:val="009D26DF"/>
    <w:rsid w:val="009D301C"/>
    <w:rsid w:val="009D3654"/>
    <w:rsid w:val="009D3EF2"/>
    <w:rsid w:val="009D3F18"/>
    <w:rsid w:val="009D4145"/>
    <w:rsid w:val="009D4208"/>
    <w:rsid w:val="009D48DA"/>
    <w:rsid w:val="009D5CC2"/>
    <w:rsid w:val="009D66E2"/>
    <w:rsid w:val="009D7105"/>
    <w:rsid w:val="009D75B8"/>
    <w:rsid w:val="009D7C19"/>
    <w:rsid w:val="009E222A"/>
    <w:rsid w:val="009E2269"/>
    <w:rsid w:val="009E3807"/>
    <w:rsid w:val="009E403B"/>
    <w:rsid w:val="009E447D"/>
    <w:rsid w:val="009E491D"/>
    <w:rsid w:val="009E4B3D"/>
    <w:rsid w:val="009E5B6D"/>
    <w:rsid w:val="009E66EC"/>
    <w:rsid w:val="009E6951"/>
    <w:rsid w:val="009E6D81"/>
    <w:rsid w:val="009E75C1"/>
    <w:rsid w:val="009E775E"/>
    <w:rsid w:val="009F0961"/>
    <w:rsid w:val="009F13EE"/>
    <w:rsid w:val="009F15B7"/>
    <w:rsid w:val="009F1A8A"/>
    <w:rsid w:val="009F2287"/>
    <w:rsid w:val="009F26B9"/>
    <w:rsid w:val="009F36C9"/>
    <w:rsid w:val="009F3FBC"/>
    <w:rsid w:val="00A009FA"/>
    <w:rsid w:val="00A00CE6"/>
    <w:rsid w:val="00A01552"/>
    <w:rsid w:val="00A01658"/>
    <w:rsid w:val="00A0170C"/>
    <w:rsid w:val="00A01A77"/>
    <w:rsid w:val="00A05DFB"/>
    <w:rsid w:val="00A06460"/>
    <w:rsid w:val="00A070DA"/>
    <w:rsid w:val="00A075D4"/>
    <w:rsid w:val="00A0778F"/>
    <w:rsid w:val="00A10082"/>
    <w:rsid w:val="00A101FF"/>
    <w:rsid w:val="00A1131E"/>
    <w:rsid w:val="00A12539"/>
    <w:rsid w:val="00A13E05"/>
    <w:rsid w:val="00A14792"/>
    <w:rsid w:val="00A15910"/>
    <w:rsid w:val="00A17A17"/>
    <w:rsid w:val="00A17BC5"/>
    <w:rsid w:val="00A17CA2"/>
    <w:rsid w:val="00A21EF6"/>
    <w:rsid w:val="00A226BC"/>
    <w:rsid w:val="00A22E27"/>
    <w:rsid w:val="00A231FD"/>
    <w:rsid w:val="00A23221"/>
    <w:rsid w:val="00A232E0"/>
    <w:rsid w:val="00A2359B"/>
    <w:rsid w:val="00A2389A"/>
    <w:rsid w:val="00A23BAD"/>
    <w:rsid w:val="00A23D48"/>
    <w:rsid w:val="00A2400F"/>
    <w:rsid w:val="00A2435B"/>
    <w:rsid w:val="00A26006"/>
    <w:rsid w:val="00A2677B"/>
    <w:rsid w:val="00A26789"/>
    <w:rsid w:val="00A272EF"/>
    <w:rsid w:val="00A27858"/>
    <w:rsid w:val="00A31376"/>
    <w:rsid w:val="00A31F4B"/>
    <w:rsid w:val="00A323F7"/>
    <w:rsid w:val="00A3311F"/>
    <w:rsid w:val="00A339EA"/>
    <w:rsid w:val="00A33D88"/>
    <w:rsid w:val="00A34010"/>
    <w:rsid w:val="00A348FF"/>
    <w:rsid w:val="00A34BBD"/>
    <w:rsid w:val="00A34DE7"/>
    <w:rsid w:val="00A34EFF"/>
    <w:rsid w:val="00A35520"/>
    <w:rsid w:val="00A35737"/>
    <w:rsid w:val="00A36EF2"/>
    <w:rsid w:val="00A4058D"/>
    <w:rsid w:val="00A406D8"/>
    <w:rsid w:val="00A40C5B"/>
    <w:rsid w:val="00A40F96"/>
    <w:rsid w:val="00A413AB"/>
    <w:rsid w:val="00A4155F"/>
    <w:rsid w:val="00A4161C"/>
    <w:rsid w:val="00A41EFC"/>
    <w:rsid w:val="00A43212"/>
    <w:rsid w:val="00A432EA"/>
    <w:rsid w:val="00A43558"/>
    <w:rsid w:val="00A43B30"/>
    <w:rsid w:val="00A44993"/>
    <w:rsid w:val="00A45928"/>
    <w:rsid w:val="00A45D21"/>
    <w:rsid w:val="00A466FB"/>
    <w:rsid w:val="00A46765"/>
    <w:rsid w:val="00A47672"/>
    <w:rsid w:val="00A4777A"/>
    <w:rsid w:val="00A47C4F"/>
    <w:rsid w:val="00A50E1B"/>
    <w:rsid w:val="00A518BB"/>
    <w:rsid w:val="00A518EA"/>
    <w:rsid w:val="00A51E5F"/>
    <w:rsid w:val="00A52111"/>
    <w:rsid w:val="00A523FD"/>
    <w:rsid w:val="00A524D1"/>
    <w:rsid w:val="00A526ED"/>
    <w:rsid w:val="00A52B17"/>
    <w:rsid w:val="00A53209"/>
    <w:rsid w:val="00A53A90"/>
    <w:rsid w:val="00A549C9"/>
    <w:rsid w:val="00A54E7B"/>
    <w:rsid w:val="00A55EBB"/>
    <w:rsid w:val="00A57FF7"/>
    <w:rsid w:val="00A601E7"/>
    <w:rsid w:val="00A60957"/>
    <w:rsid w:val="00A60B6E"/>
    <w:rsid w:val="00A62366"/>
    <w:rsid w:val="00A62A3E"/>
    <w:rsid w:val="00A62C6C"/>
    <w:rsid w:val="00A631D8"/>
    <w:rsid w:val="00A63E70"/>
    <w:rsid w:val="00A644F3"/>
    <w:rsid w:val="00A64A22"/>
    <w:rsid w:val="00A64B26"/>
    <w:rsid w:val="00A658CE"/>
    <w:rsid w:val="00A6608B"/>
    <w:rsid w:val="00A66711"/>
    <w:rsid w:val="00A671C5"/>
    <w:rsid w:val="00A67CED"/>
    <w:rsid w:val="00A67F2F"/>
    <w:rsid w:val="00A70683"/>
    <w:rsid w:val="00A7096D"/>
    <w:rsid w:val="00A71007"/>
    <w:rsid w:val="00A710C3"/>
    <w:rsid w:val="00A71CDD"/>
    <w:rsid w:val="00A72FBC"/>
    <w:rsid w:val="00A7315C"/>
    <w:rsid w:val="00A7351B"/>
    <w:rsid w:val="00A735BD"/>
    <w:rsid w:val="00A739B3"/>
    <w:rsid w:val="00A74D6D"/>
    <w:rsid w:val="00A75431"/>
    <w:rsid w:val="00A761C3"/>
    <w:rsid w:val="00A76DA0"/>
    <w:rsid w:val="00A77222"/>
    <w:rsid w:val="00A77E21"/>
    <w:rsid w:val="00A80934"/>
    <w:rsid w:val="00A80DB4"/>
    <w:rsid w:val="00A80F2B"/>
    <w:rsid w:val="00A81454"/>
    <w:rsid w:val="00A816EF"/>
    <w:rsid w:val="00A81A84"/>
    <w:rsid w:val="00A81DA6"/>
    <w:rsid w:val="00A83806"/>
    <w:rsid w:val="00A83831"/>
    <w:rsid w:val="00A840AD"/>
    <w:rsid w:val="00A8459F"/>
    <w:rsid w:val="00A85CE6"/>
    <w:rsid w:val="00A877AD"/>
    <w:rsid w:val="00A87B07"/>
    <w:rsid w:val="00A9062C"/>
    <w:rsid w:val="00A91941"/>
    <w:rsid w:val="00A91966"/>
    <w:rsid w:val="00A91A55"/>
    <w:rsid w:val="00A91F69"/>
    <w:rsid w:val="00A9217C"/>
    <w:rsid w:val="00A924BD"/>
    <w:rsid w:val="00A92906"/>
    <w:rsid w:val="00A92AB8"/>
    <w:rsid w:val="00A92D46"/>
    <w:rsid w:val="00A93446"/>
    <w:rsid w:val="00A95113"/>
    <w:rsid w:val="00A96694"/>
    <w:rsid w:val="00A97759"/>
    <w:rsid w:val="00A97A34"/>
    <w:rsid w:val="00AA02D0"/>
    <w:rsid w:val="00AA0E4F"/>
    <w:rsid w:val="00AA19D0"/>
    <w:rsid w:val="00AA20D6"/>
    <w:rsid w:val="00AA238E"/>
    <w:rsid w:val="00AA2EA9"/>
    <w:rsid w:val="00AA347A"/>
    <w:rsid w:val="00AA4960"/>
    <w:rsid w:val="00AA4A65"/>
    <w:rsid w:val="00AA4B34"/>
    <w:rsid w:val="00AA4D19"/>
    <w:rsid w:val="00AA4FC9"/>
    <w:rsid w:val="00AA51A6"/>
    <w:rsid w:val="00AA54B6"/>
    <w:rsid w:val="00AA6941"/>
    <w:rsid w:val="00AA74E6"/>
    <w:rsid w:val="00AA7EFA"/>
    <w:rsid w:val="00AA7F0B"/>
    <w:rsid w:val="00AB0FCC"/>
    <w:rsid w:val="00AB185C"/>
    <w:rsid w:val="00AB21A2"/>
    <w:rsid w:val="00AB2229"/>
    <w:rsid w:val="00AB2869"/>
    <w:rsid w:val="00AB2E56"/>
    <w:rsid w:val="00AB2F5E"/>
    <w:rsid w:val="00AB30D5"/>
    <w:rsid w:val="00AB4250"/>
    <w:rsid w:val="00AB4865"/>
    <w:rsid w:val="00AB4960"/>
    <w:rsid w:val="00AB4A4A"/>
    <w:rsid w:val="00AB4C44"/>
    <w:rsid w:val="00AC0119"/>
    <w:rsid w:val="00AC0750"/>
    <w:rsid w:val="00AC0D3A"/>
    <w:rsid w:val="00AC1578"/>
    <w:rsid w:val="00AC1FF7"/>
    <w:rsid w:val="00AC238C"/>
    <w:rsid w:val="00AC2B40"/>
    <w:rsid w:val="00AC3C6A"/>
    <w:rsid w:val="00AC3E82"/>
    <w:rsid w:val="00AC4D20"/>
    <w:rsid w:val="00AC53C8"/>
    <w:rsid w:val="00AC5535"/>
    <w:rsid w:val="00AC5DE1"/>
    <w:rsid w:val="00AC6094"/>
    <w:rsid w:val="00AC62E4"/>
    <w:rsid w:val="00AC6A38"/>
    <w:rsid w:val="00AC6D33"/>
    <w:rsid w:val="00AD02BF"/>
    <w:rsid w:val="00AD04E0"/>
    <w:rsid w:val="00AD066E"/>
    <w:rsid w:val="00AD1109"/>
    <w:rsid w:val="00AD1681"/>
    <w:rsid w:val="00AD2B53"/>
    <w:rsid w:val="00AD300B"/>
    <w:rsid w:val="00AD40D1"/>
    <w:rsid w:val="00AD545D"/>
    <w:rsid w:val="00AD5A35"/>
    <w:rsid w:val="00AD733A"/>
    <w:rsid w:val="00AD741B"/>
    <w:rsid w:val="00AE0042"/>
    <w:rsid w:val="00AE0274"/>
    <w:rsid w:val="00AE1403"/>
    <w:rsid w:val="00AE148B"/>
    <w:rsid w:val="00AE1A6F"/>
    <w:rsid w:val="00AE21B4"/>
    <w:rsid w:val="00AE246C"/>
    <w:rsid w:val="00AE267F"/>
    <w:rsid w:val="00AE3AC0"/>
    <w:rsid w:val="00AE3CA8"/>
    <w:rsid w:val="00AE4342"/>
    <w:rsid w:val="00AE465E"/>
    <w:rsid w:val="00AE4E2F"/>
    <w:rsid w:val="00AE5077"/>
    <w:rsid w:val="00AE53E7"/>
    <w:rsid w:val="00AE543D"/>
    <w:rsid w:val="00AE55B0"/>
    <w:rsid w:val="00AE56A1"/>
    <w:rsid w:val="00AE57D2"/>
    <w:rsid w:val="00AE586B"/>
    <w:rsid w:val="00AE5CC7"/>
    <w:rsid w:val="00AE6994"/>
    <w:rsid w:val="00AE7A1E"/>
    <w:rsid w:val="00AE7BA7"/>
    <w:rsid w:val="00AF042E"/>
    <w:rsid w:val="00AF15B8"/>
    <w:rsid w:val="00AF16D1"/>
    <w:rsid w:val="00AF1898"/>
    <w:rsid w:val="00AF1A15"/>
    <w:rsid w:val="00AF24A6"/>
    <w:rsid w:val="00AF33F6"/>
    <w:rsid w:val="00AF37A3"/>
    <w:rsid w:val="00AF405D"/>
    <w:rsid w:val="00AF623E"/>
    <w:rsid w:val="00AF62F1"/>
    <w:rsid w:val="00AF6482"/>
    <w:rsid w:val="00AF764A"/>
    <w:rsid w:val="00B006E8"/>
    <w:rsid w:val="00B011A3"/>
    <w:rsid w:val="00B01619"/>
    <w:rsid w:val="00B017B4"/>
    <w:rsid w:val="00B0222E"/>
    <w:rsid w:val="00B022FC"/>
    <w:rsid w:val="00B0289D"/>
    <w:rsid w:val="00B02B6D"/>
    <w:rsid w:val="00B05EB5"/>
    <w:rsid w:val="00B069FC"/>
    <w:rsid w:val="00B06DFC"/>
    <w:rsid w:val="00B07356"/>
    <w:rsid w:val="00B07B61"/>
    <w:rsid w:val="00B113DD"/>
    <w:rsid w:val="00B12315"/>
    <w:rsid w:val="00B1252E"/>
    <w:rsid w:val="00B14C1A"/>
    <w:rsid w:val="00B15097"/>
    <w:rsid w:val="00B1521D"/>
    <w:rsid w:val="00B15672"/>
    <w:rsid w:val="00B17D65"/>
    <w:rsid w:val="00B21C2E"/>
    <w:rsid w:val="00B21FD6"/>
    <w:rsid w:val="00B226A8"/>
    <w:rsid w:val="00B22748"/>
    <w:rsid w:val="00B22E11"/>
    <w:rsid w:val="00B23794"/>
    <w:rsid w:val="00B2391B"/>
    <w:rsid w:val="00B23A16"/>
    <w:rsid w:val="00B247AB"/>
    <w:rsid w:val="00B24F10"/>
    <w:rsid w:val="00B2539D"/>
    <w:rsid w:val="00B25660"/>
    <w:rsid w:val="00B25AB0"/>
    <w:rsid w:val="00B26183"/>
    <w:rsid w:val="00B267D9"/>
    <w:rsid w:val="00B27546"/>
    <w:rsid w:val="00B27732"/>
    <w:rsid w:val="00B27C76"/>
    <w:rsid w:val="00B30499"/>
    <w:rsid w:val="00B309B9"/>
    <w:rsid w:val="00B30AF2"/>
    <w:rsid w:val="00B31D3E"/>
    <w:rsid w:val="00B31DDE"/>
    <w:rsid w:val="00B3409D"/>
    <w:rsid w:val="00B34950"/>
    <w:rsid w:val="00B34B0B"/>
    <w:rsid w:val="00B34F17"/>
    <w:rsid w:val="00B35590"/>
    <w:rsid w:val="00B357C6"/>
    <w:rsid w:val="00B35A9B"/>
    <w:rsid w:val="00B35E2D"/>
    <w:rsid w:val="00B366BB"/>
    <w:rsid w:val="00B3705D"/>
    <w:rsid w:val="00B376F0"/>
    <w:rsid w:val="00B407D3"/>
    <w:rsid w:val="00B40F77"/>
    <w:rsid w:val="00B4131F"/>
    <w:rsid w:val="00B42ABC"/>
    <w:rsid w:val="00B43318"/>
    <w:rsid w:val="00B43396"/>
    <w:rsid w:val="00B433BF"/>
    <w:rsid w:val="00B44090"/>
    <w:rsid w:val="00B446C4"/>
    <w:rsid w:val="00B44842"/>
    <w:rsid w:val="00B46279"/>
    <w:rsid w:val="00B46634"/>
    <w:rsid w:val="00B47903"/>
    <w:rsid w:val="00B47967"/>
    <w:rsid w:val="00B479E9"/>
    <w:rsid w:val="00B51186"/>
    <w:rsid w:val="00B5171E"/>
    <w:rsid w:val="00B51C31"/>
    <w:rsid w:val="00B52CFB"/>
    <w:rsid w:val="00B539D3"/>
    <w:rsid w:val="00B53B29"/>
    <w:rsid w:val="00B53D45"/>
    <w:rsid w:val="00B548BE"/>
    <w:rsid w:val="00B54FF8"/>
    <w:rsid w:val="00B55E18"/>
    <w:rsid w:val="00B55E70"/>
    <w:rsid w:val="00B563A7"/>
    <w:rsid w:val="00B566CA"/>
    <w:rsid w:val="00B569D8"/>
    <w:rsid w:val="00B57477"/>
    <w:rsid w:val="00B574C7"/>
    <w:rsid w:val="00B57DCA"/>
    <w:rsid w:val="00B61864"/>
    <w:rsid w:val="00B61DE8"/>
    <w:rsid w:val="00B61E9D"/>
    <w:rsid w:val="00B624E5"/>
    <w:rsid w:val="00B6267E"/>
    <w:rsid w:val="00B62808"/>
    <w:rsid w:val="00B632AA"/>
    <w:rsid w:val="00B639B9"/>
    <w:rsid w:val="00B63AE0"/>
    <w:rsid w:val="00B63BBD"/>
    <w:rsid w:val="00B63BD8"/>
    <w:rsid w:val="00B63DB5"/>
    <w:rsid w:val="00B641F9"/>
    <w:rsid w:val="00B64597"/>
    <w:rsid w:val="00B64E17"/>
    <w:rsid w:val="00B65939"/>
    <w:rsid w:val="00B65C44"/>
    <w:rsid w:val="00B65E98"/>
    <w:rsid w:val="00B6677B"/>
    <w:rsid w:val="00B667E9"/>
    <w:rsid w:val="00B66C42"/>
    <w:rsid w:val="00B67293"/>
    <w:rsid w:val="00B67429"/>
    <w:rsid w:val="00B67CD3"/>
    <w:rsid w:val="00B700D1"/>
    <w:rsid w:val="00B705A0"/>
    <w:rsid w:val="00B70610"/>
    <w:rsid w:val="00B7083A"/>
    <w:rsid w:val="00B70A63"/>
    <w:rsid w:val="00B70B29"/>
    <w:rsid w:val="00B70C23"/>
    <w:rsid w:val="00B70E24"/>
    <w:rsid w:val="00B719B9"/>
    <w:rsid w:val="00B71D92"/>
    <w:rsid w:val="00B72202"/>
    <w:rsid w:val="00B731F0"/>
    <w:rsid w:val="00B73629"/>
    <w:rsid w:val="00B736B5"/>
    <w:rsid w:val="00B73DF2"/>
    <w:rsid w:val="00B755E5"/>
    <w:rsid w:val="00B7595E"/>
    <w:rsid w:val="00B75A21"/>
    <w:rsid w:val="00B766D8"/>
    <w:rsid w:val="00B76977"/>
    <w:rsid w:val="00B7718E"/>
    <w:rsid w:val="00B77702"/>
    <w:rsid w:val="00B80AAC"/>
    <w:rsid w:val="00B815C2"/>
    <w:rsid w:val="00B81B31"/>
    <w:rsid w:val="00B81BE0"/>
    <w:rsid w:val="00B81F1C"/>
    <w:rsid w:val="00B82761"/>
    <w:rsid w:val="00B8365A"/>
    <w:rsid w:val="00B8369D"/>
    <w:rsid w:val="00B840D4"/>
    <w:rsid w:val="00B843B5"/>
    <w:rsid w:val="00B84459"/>
    <w:rsid w:val="00B85466"/>
    <w:rsid w:val="00B8582F"/>
    <w:rsid w:val="00B861C7"/>
    <w:rsid w:val="00B868B2"/>
    <w:rsid w:val="00B87285"/>
    <w:rsid w:val="00B872ED"/>
    <w:rsid w:val="00B8748E"/>
    <w:rsid w:val="00B8794B"/>
    <w:rsid w:val="00B87ABC"/>
    <w:rsid w:val="00B87FBC"/>
    <w:rsid w:val="00B92F24"/>
    <w:rsid w:val="00B93401"/>
    <w:rsid w:val="00B93C81"/>
    <w:rsid w:val="00B9511E"/>
    <w:rsid w:val="00B95EF4"/>
    <w:rsid w:val="00B9648B"/>
    <w:rsid w:val="00B964A1"/>
    <w:rsid w:val="00B96935"/>
    <w:rsid w:val="00B96AC8"/>
    <w:rsid w:val="00B96AF1"/>
    <w:rsid w:val="00B97164"/>
    <w:rsid w:val="00B97FB7"/>
    <w:rsid w:val="00BA10EB"/>
    <w:rsid w:val="00BA129B"/>
    <w:rsid w:val="00BA16E0"/>
    <w:rsid w:val="00BA297B"/>
    <w:rsid w:val="00BA2AC3"/>
    <w:rsid w:val="00BA2E97"/>
    <w:rsid w:val="00BA3A00"/>
    <w:rsid w:val="00BA50B6"/>
    <w:rsid w:val="00BA5BA1"/>
    <w:rsid w:val="00BA5CED"/>
    <w:rsid w:val="00BA5D40"/>
    <w:rsid w:val="00BA66E8"/>
    <w:rsid w:val="00BA74E8"/>
    <w:rsid w:val="00BA7FC8"/>
    <w:rsid w:val="00BB0269"/>
    <w:rsid w:val="00BB0836"/>
    <w:rsid w:val="00BB1994"/>
    <w:rsid w:val="00BB1DDD"/>
    <w:rsid w:val="00BB2ED8"/>
    <w:rsid w:val="00BB301D"/>
    <w:rsid w:val="00BB3B54"/>
    <w:rsid w:val="00BB3D7A"/>
    <w:rsid w:val="00BB4873"/>
    <w:rsid w:val="00BB512A"/>
    <w:rsid w:val="00BB5328"/>
    <w:rsid w:val="00BB5C88"/>
    <w:rsid w:val="00BB6BFB"/>
    <w:rsid w:val="00BB6E82"/>
    <w:rsid w:val="00BB7070"/>
    <w:rsid w:val="00BB72DF"/>
    <w:rsid w:val="00BB7C1E"/>
    <w:rsid w:val="00BC0478"/>
    <w:rsid w:val="00BC0A1E"/>
    <w:rsid w:val="00BC0B8F"/>
    <w:rsid w:val="00BC13AE"/>
    <w:rsid w:val="00BC1786"/>
    <w:rsid w:val="00BC18DB"/>
    <w:rsid w:val="00BC1D8A"/>
    <w:rsid w:val="00BC1F4D"/>
    <w:rsid w:val="00BC35AF"/>
    <w:rsid w:val="00BC3719"/>
    <w:rsid w:val="00BC3A2F"/>
    <w:rsid w:val="00BC3F72"/>
    <w:rsid w:val="00BC428D"/>
    <w:rsid w:val="00BC51C3"/>
    <w:rsid w:val="00BC57F9"/>
    <w:rsid w:val="00BC5FAB"/>
    <w:rsid w:val="00BC62B8"/>
    <w:rsid w:val="00BC632B"/>
    <w:rsid w:val="00BC73AE"/>
    <w:rsid w:val="00BC75A9"/>
    <w:rsid w:val="00BC77E1"/>
    <w:rsid w:val="00BD0132"/>
    <w:rsid w:val="00BD0D89"/>
    <w:rsid w:val="00BD0D8A"/>
    <w:rsid w:val="00BD1B0C"/>
    <w:rsid w:val="00BD2253"/>
    <w:rsid w:val="00BD260E"/>
    <w:rsid w:val="00BD2679"/>
    <w:rsid w:val="00BD30CB"/>
    <w:rsid w:val="00BD3428"/>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0FB7"/>
    <w:rsid w:val="00BE14D7"/>
    <w:rsid w:val="00BE153C"/>
    <w:rsid w:val="00BE26AA"/>
    <w:rsid w:val="00BE2CEF"/>
    <w:rsid w:val="00BE38BD"/>
    <w:rsid w:val="00BE45D1"/>
    <w:rsid w:val="00BE4817"/>
    <w:rsid w:val="00BE54CA"/>
    <w:rsid w:val="00BE5D4C"/>
    <w:rsid w:val="00BE5E9B"/>
    <w:rsid w:val="00BE6124"/>
    <w:rsid w:val="00BE68FA"/>
    <w:rsid w:val="00BE69F5"/>
    <w:rsid w:val="00BE6BA3"/>
    <w:rsid w:val="00BE7E78"/>
    <w:rsid w:val="00BF12B9"/>
    <w:rsid w:val="00BF16CC"/>
    <w:rsid w:val="00BF1ED8"/>
    <w:rsid w:val="00BF23CF"/>
    <w:rsid w:val="00BF272D"/>
    <w:rsid w:val="00BF294B"/>
    <w:rsid w:val="00BF2B41"/>
    <w:rsid w:val="00BF2D38"/>
    <w:rsid w:val="00BF2DF0"/>
    <w:rsid w:val="00BF400D"/>
    <w:rsid w:val="00BF4BDA"/>
    <w:rsid w:val="00BF53B1"/>
    <w:rsid w:val="00BF5415"/>
    <w:rsid w:val="00BF5F10"/>
    <w:rsid w:val="00BF611E"/>
    <w:rsid w:val="00BF70A6"/>
    <w:rsid w:val="00BF78FD"/>
    <w:rsid w:val="00BF7B4F"/>
    <w:rsid w:val="00C00276"/>
    <w:rsid w:val="00C007E0"/>
    <w:rsid w:val="00C0089E"/>
    <w:rsid w:val="00C012A1"/>
    <w:rsid w:val="00C01EC8"/>
    <w:rsid w:val="00C02174"/>
    <w:rsid w:val="00C029D5"/>
    <w:rsid w:val="00C02EE2"/>
    <w:rsid w:val="00C03297"/>
    <w:rsid w:val="00C03779"/>
    <w:rsid w:val="00C037A3"/>
    <w:rsid w:val="00C03CFA"/>
    <w:rsid w:val="00C04089"/>
    <w:rsid w:val="00C04AE5"/>
    <w:rsid w:val="00C050F1"/>
    <w:rsid w:val="00C05360"/>
    <w:rsid w:val="00C0632B"/>
    <w:rsid w:val="00C06CBA"/>
    <w:rsid w:val="00C06D67"/>
    <w:rsid w:val="00C0744C"/>
    <w:rsid w:val="00C079F7"/>
    <w:rsid w:val="00C117BE"/>
    <w:rsid w:val="00C126B6"/>
    <w:rsid w:val="00C12DC4"/>
    <w:rsid w:val="00C14CAB"/>
    <w:rsid w:val="00C15AA3"/>
    <w:rsid w:val="00C15B3E"/>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667"/>
    <w:rsid w:val="00C24808"/>
    <w:rsid w:val="00C24DEA"/>
    <w:rsid w:val="00C25517"/>
    <w:rsid w:val="00C259D5"/>
    <w:rsid w:val="00C26576"/>
    <w:rsid w:val="00C2689C"/>
    <w:rsid w:val="00C27766"/>
    <w:rsid w:val="00C27D7B"/>
    <w:rsid w:val="00C3004C"/>
    <w:rsid w:val="00C30246"/>
    <w:rsid w:val="00C30734"/>
    <w:rsid w:val="00C30849"/>
    <w:rsid w:val="00C311B3"/>
    <w:rsid w:val="00C31C91"/>
    <w:rsid w:val="00C31CA2"/>
    <w:rsid w:val="00C32497"/>
    <w:rsid w:val="00C329C7"/>
    <w:rsid w:val="00C3370B"/>
    <w:rsid w:val="00C3384E"/>
    <w:rsid w:val="00C34B15"/>
    <w:rsid w:val="00C34E7E"/>
    <w:rsid w:val="00C353B1"/>
    <w:rsid w:val="00C353EA"/>
    <w:rsid w:val="00C35693"/>
    <w:rsid w:val="00C366CB"/>
    <w:rsid w:val="00C367A9"/>
    <w:rsid w:val="00C37635"/>
    <w:rsid w:val="00C415D1"/>
    <w:rsid w:val="00C421E8"/>
    <w:rsid w:val="00C4252E"/>
    <w:rsid w:val="00C42733"/>
    <w:rsid w:val="00C435AB"/>
    <w:rsid w:val="00C4415D"/>
    <w:rsid w:val="00C443B0"/>
    <w:rsid w:val="00C4477D"/>
    <w:rsid w:val="00C44B7B"/>
    <w:rsid w:val="00C47167"/>
    <w:rsid w:val="00C476B3"/>
    <w:rsid w:val="00C503C3"/>
    <w:rsid w:val="00C51EE3"/>
    <w:rsid w:val="00C52401"/>
    <w:rsid w:val="00C525A0"/>
    <w:rsid w:val="00C53261"/>
    <w:rsid w:val="00C535B0"/>
    <w:rsid w:val="00C53EDE"/>
    <w:rsid w:val="00C53FD6"/>
    <w:rsid w:val="00C54719"/>
    <w:rsid w:val="00C547DB"/>
    <w:rsid w:val="00C54C1F"/>
    <w:rsid w:val="00C552C3"/>
    <w:rsid w:val="00C5539C"/>
    <w:rsid w:val="00C555A3"/>
    <w:rsid w:val="00C559EF"/>
    <w:rsid w:val="00C56202"/>
    <w:rsid w:val="00C5633C"/>
    <w:rsid w:val="00C56CCB"/>
    <w:rsid w:val="00C56F4F"/>
    <w:rsid w:val="00C57889"/>
    <w:rsid w:val="00C578DB"/>
    <w:rsid w:val="00C60479"/>
    <w:rsid w:val="00C61071"/>
    <w:rsid w:val="00C61296"/>
    <w:rsid w:val="00C61901"/>
    <w:rsid w:val="00C619C4"/>
    <w:rsid w:val="00C61A4C"/>
    <w:rsid w:val="00C61C14"/>
    <w:rsid w:val="00C6200C"/>
    <w:rsid w:val="00C62A19"/>
    <w:rsid w:val="00C62BF3"/>
    <w:rsid w:val="00C633AA"/>
    <w:rsid w:val="00C6348C"/>
    <w:rsid w:val="00C638AE"/>
    <w:rsid w:val="00C63C2C"/>
    <w:rsid w:val="00C63F48"/>
    <w:rsid w:val="00C6450B"/>
    <w:rsid w:val="00C64E91"/>
    <w:rsid w:val="00C658AB"/>
    <w:rsid w:val="00C663BF"/>
    <w:rsid w:val="00C66663"/>
    <w:rsid w:val="00C66893"/>
    <w:rsid w:val="00C67020"/>
    <w:rsid w:val="00C67EFD"/>
    <w:rsid w:val="00C7095A"/>
    <w:rsid w:val="00C70A77"/>
    <w:rsid w:val="00C70FC0"/>
    <w:rsid w:val="00C71631"/>
    <w:rsid w:val="00C71906"/>
    <w:rsid w:val="00C724E8"/>
    <w:rsid w:val="00C7301F"/>
    <w:rsid w:val="00C75487"/>
    <w:rsid w:val="00C75861"/>
    <w:rsid w:val="00C75A33"/>
    <w:rsid w:val="00C75BC0"/>
    <w:rsid w:val="00C75FC0"/>
    <w:rsid w:val="00C77CA7"/>
    <w:rsid w:val="00C77F58"/>
    <w:rsid w:val="00C801B1"/>
    <w:rsid w:val="00C80BB8"/>
    <w:rsid w:val="00C80BF5"/>
    <w:rsid w:val="00C80EED"/>
    <w:rsid w:val="00C81439"/>
    <w:rsid w:val="00C816E3"/>
    <w:rsid w:val="00C819B6"/>
    <w:rsid w:val="00C81BEB"/>
    <w:rsid w:val="00C82753"/>
    <w:rsid w:val="00C828C5"/>
    <w:rsid w:val="00C82C19"/>
    <w:rsid w:val="00C8323A"/>
    <w:rsid w:val="00C83E5E"/>
    <w:rsid w:val="00C85469"/>
    <w:rsid w:val="00C85D92"/>
    <w:rsid w:val="00C85D97"/>
    <w:rsid w:val="00C85EC0"/>
    <w:rsid w:val="00C86893"/>
    <w:rsid w:val="00C90955"/>
    <w:rsid w:val="00C913AC"/>
    <w:rsid w:val="00C92255"/>
    <w:rsid w:val="00C936AA"/>
    <w:rsid w:val="00C93A2E"/>
    <w:rsid w:val="00C94A8F"/>
    <w:rsid w:val="00C94DB9"/>
    <w:rsid w:val="00C95000"/>
    <w:rsid w:val="00C95AF3"/>
    <w:rsid w:val="00C96004"/>
    <w:rsid w:val="00C969C9"/>
    <w:rsid w:val="00C97426"/>
    <w:rsid w:val="00CA0F79"/>
    <w:rsid w:val="00CA1C6C"/>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1B38"/>
    <w:rsid w:val="00CB2D08"/>
    <w:rsid w:val="00CB40DB"/>
    <w:rsid w:val="00CB41FF"/>
    <w:rsid w:val="00CB42D0"/>
    <w:rsid w:val="00CB46A3"/>
    <w:rsid w:val="00CB7F96"/>
    <w:rsid w:val="00CC0423"/>
    <w:rsid w:val="00CC1E9E"/>
    <w:rsid w:val="00CC212F"/>
    <w:rsid w:val="00CC2827"/>
    <w:rsid w:val="00CC2CC2"/>
    <w:rsid w:val="00CC3B7D"/>
    <w:rsid w:val="00CC3CDD"/>
    <w:rsid w:val="00CC3E48"/>
    <w:rsid w:val="00CC3F96"/>
    <w:rsid w:val="00CC4232"/>
    <w:rsid w:val="00CC4658"/>
    <w:rsid w:val="00CC4DAA"/>
    <w:rsid w:val="00CC57BB"/>
    <w:rsid w:val="00CC601C"/>
    <w:rsid w:val="00CC61E2"/>
    <w:rsid w:val="00CC664C"/>
    <w:rsid w:val="00CC6924"/>
    <w:rsid w:val="00CD0445"/>
    <w:rsid w:val="00CD060E"/>
    <w:rsid w:val="00CD1052"/>
    <w:rsid w:val="00CD107C"/>
    <w:rsid w:val="00CD10D5"/>
    <w:rsid w:val="00CD17D0"/>
    <w:rsid w:val="00CD2188"/>
    <w:rsid w:val="00CD23E3"/>
    <w:rsid w:val="00CD2A89"/>
    <w:rsid w:val="00CD2FBA"/>
    <w:rsid w:val="00CD3848"/>
    <w:rsid w:val="00CD38C9"/>
    <w:rsid w:val="00CD3F6C"/>
    <w:rsid w:val="00CD4447"/>
    <w:rsid w:val="00CD4819"/>
    <w:rsid w:val="00CD50F6"/>
    <w:rsid w:val="00CD5E55"/>
    <w:rsid w:val="00CD6189"/>
    <w:rsid w:val="00CD71C9"/>
    <w:rsid w:val="00CD76FA"/>
    <w:rsid w:val="00CE05F2"/>
    <w:rsid w:val="00CE0D51"/>
    <w:rsid w:val="00CE0F85"/>
    <w:rsid w:val="00CE1041"/>
    <w:rsid w:val="00CE1B94"/>
    <w:rsid w:val="00CE1BA7"/>
    <w:rsid w:val="00CE21FE"/>
    <w:rsid w:val="00CE229B"/>
    <w:rsid w:val="00CE2539"/>
    <w:rsid w:val="00CE2E71"/>
    <w:rsid w:val="00CE3347"/>
    <w:rsid w:val="00CE34DC"/>
    <w:rsid w:val="00CE430A"/>
    <w:rsid w:val="00CE4D0E"/>
    <w:rsid w:val="00CE5D29"/>
    <w:rsid w:val="00CE5F66"/>
    <w:rsid w:val="00CE7308"/>
    <w:rsid w:val="00CE7677"/>
    <w:rsid w:val="00CE7A51"/>
    <w:rsid w:val="00CF15C3"/>
    <w:rsid w:val="00CF18D9"/>
    <w:rsid w:val="00CF1985"/>
    <w:rsid w:val="00CF1987"/>
    <w:rsid w:val="00CF1B22"/>
    <w:rsid w:val="00CF1C9C"/>
    <w:rsid w:val="00CF2A20"/>
    <w:rsid w:val="00CF3DD0"/>
    <w:rsid w:val="00CF42ED"/>
    <w:rsid w:val="00CF4871"/>
    <w:rsid w:val="00CF4946"/>
    <w:rsid w:val="00CF4AB5"/>
    <w:rsid w:val="00CF53B9"/>
    <w:rsid w:val="00CF5557"/>
    <w:rsid w:val="00CF583F"/>
    <w:rsid w:val="00CF61A8"/>
    <w:rsid w:val="00CF6596"/>
    <w:rsid w:val="00CF6782"/>
    <w:rsid w:val="00CF67BC"/>
    <w:rsid w:val="00CF6CCB"/>
    <w:rsid w:val="00CF6E69"/>
    <w:rsid w:val="00CF70A9"/>
    <w:rsid w:val="00CF7452"/>
    <w:rsid w:val="00CF7EC4"/>
    <w:rsid w:val="00D003F0"/>
    <w:rsid w:val="00D0138A"/>
    <w:rsid w:val="00D02F36"/>
    <w:rsid w:val="00D034DA"/>
    <w:rsid w:val="00D03C49"/>
    <w:rsid w:val="00D0545F"/>
    <w:rsid w:val="00D05548"/>
    <w:rsid w:val="00D05DFF"/>
    <w:rsid w:val="00D05E82"/>
    <w:rsid w:val="00D06CC9"/>
    <w:rsid w:val="00D0740D"/>
    <w:rsid w:val="00D07520"/>
    <w:rsid w:val="00D07A39"/>
    <w:rsid w:val="00D07B88"/>
    <w:rsid w:val="00D10473"/>
    <w:rsid w:val="00D10988"/>
    <w:rsid w:val="00D1098A"/>
    <w:rsid w:val="00D10E55"/>
    <w:rsid w:val="00D11A99"/>
    <w:rsid w:val="00D1295E"/>
    <w:rsid w:val="00D12B39"/>
    <w:rsid w:val="00D12F51"/>
    <w:rsid w:val="00D130A5"/>
    <w:rsid w:val="00D13858"/>
    <w:rsid w:val="00D13A73"/>
    <w:rsid w:val="00D14735"/>
    <w:rsid w:val="00D147E7"/>
    <w:rsid w:val="00D14918"/>
    <w:rsid w:val="00D151F7"/>
    <w:rsid w:val="00D15CED"/>
    <w:rsid w:val="00D16644"/>
    <w:rsid w:val="00D16BDC"/>
    <w:rsid w:val="00D17295"/>
    <w:rsid w:val="00D17AA3"/>
    <w:rsid w:val="00D17ABE"/>
    <w:rsid w:val="00D20230"/>
    <w:rsid w:val="00D2112A"/>
    <w:rsid w:val="00D21A43"/>
    <w:rsid w:val="00D21A67"/>
    <w:rsid w:val="00D222F9"/>
    <w:rsid w:val="00D22391"/>
    <w:rsid w:val="00D226A0"/>
    <w:rsid w:val="00D22875"/>
    <w:rsid w:val="00D228CF"/>
    <w:rsid w:val="00D229DE"/>
    <w:rsid w:val="00D23C46"/>
    <w:rsid w:val="00D23FA6"/>
    <w:rsid w:val="00D2441A"/>
    <w:rsid w:val="00D24B34"/>
    <w:rsid w:val="00D24E68"/>
    <w:rsid w:val="00D2528F"/>
    <w:rsid w:val="00D2540B"/>
    <w:rsid w:val="00D2674D"/>
    <w:rsid w:val="00D271E5"/>
    <w:rsid w:val="00D27D99"/>
    <w:rsid w:val="00D313A0"/>
    <w:rsid w:val="00D31FA1"/>
    <w:rsid w:val="00D333C9"/>
    <w:rsid w:val="00D3344B"/>
    <w:rsid w:val="00D3367D"/>
    <w:rsid w:val="00D33963"/>
    <w:rsid w:val="00D33B69"/>
    <w:rsid w:val="00D34FD4"/>
    <w:rsid w:val="00D37602"/>
    <w:rsid w:val="00D3762C"/>
    <w:rsid w:val="00D37D57"/>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4491"/>
    <w:rsid w:val="00D45547"/>
    <w:rsid w:val="00D460A8"/>
    <w:rsid w:val="00D46412"/>
    <w:rsid w:val="00D4661A"/>
    <w:rsid w:val="00D46BE2"/>
    <w:rsid w:val="00D47651"/>
    <w:rsid w:val="00D47D7E"/>
    <w:rsid w:val="00D5012A"/>
    <w:rsid w:val="00D50471"/>
    <w:rsid w:val="00D5134C"/>
    <w:rsid w:val="00D5151F"/>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980"/>
    <w:rsid w:val="00D63B59"/>
    <w:rsid w:val="00D63C3F"/>
    <w:rsid w:val="00D63DCF"/>
    <w:rsid w:val="00D63F23"/>
    <w:rsid w:val="00D63FF3"/>
    <w:rsid w:val="00D64544"/>
    <w:rsid w:val="00D64853"/>
    <w:rsid w:val="00D64B64"/>
    <w:rsid w:val="00D650BC"/>
    <w:rsid w:val="00D66E01"/>
    <w:rsid w:val="00D672DD"/>
    <w:rsid w:val="00D674AE"/>
    <w:rsid w:val="00D67DB1"/>
    <w:rsid w:val="00D705BD"/>
    <w:rsid w:val="00D707DD"/>
    <w:rsid w:val="00D70931"/>
    <w:rsid w:val="00D70AA9"/>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6E8"/>
    <w:rsid w:val="00D80837"/>
    <w:rsid w:val="00D80DA0"/>
    <w:rsid w:val="00D81519"/>
    <w:rsid w:val="00D82BC7"/>
    <w:rsid w:val="00D82D71"/>
    <w:rsid w:val="00D839E6"/>
    <w:rsid w:val="00D84139"/>
    <w:rsid w:val="00D84543"/>
    <w:rsid w:val="00D84AB6"/>
    <w:rsid w:val="00D84E4A"/>
    <w:rsid w:val="00D85D7C"/>
    <w:rsid w:val="00D85E87"/>
    <w:rsid w:val="00D85F58"/>
    <w:rsid w:val="00D8734A"/>
    <w:rsid w:val="00D87782"/>
    <w:rsid w:val="00D87849"/>
    <w:rsid w:val="00D87B62"/>
    <w:rsid w:val="00D9042C"/>
    <w:rsid w:val="00D9043E"/>
    <w:rsid w:val="00D9103F"/>
    <w:rsid w:val="00D924BB"/>
    <w:rsid w:val="00D927FE"/>
    <w:rsid w:val="00D92CAF"/>
    <w:rsid w:val="00D93394"/>
    <w:rsid w:val="00D936AE"/>
    <w:rsid w:val="00D94970"/>
    <w:rsid w:val="00D95982"/>
    <w:rsid w:val="00D95D7E"/>
    <w:rsid w:val="00D96464"/>
    <w:rsid w:val="00D96EBC"/>
    <w:rsid w:val="00D97A92"/>
    <w:rsid w:val="00D97BCA"/>
    <w:rsid w:val="00D97EAB"/>
    <w:rsid w:val="00D97F40"/>
    <w:rsid w:val="00DA009B"/>
    <w:rsid w:val="00DA03FD"/>
    <w:rsid w:val="00DA08C7"/>
    <w:rsid w:val="00DA0F41"/>
    <w:rsid w:val="00DA1191"/>
    <w:rsid w:val="00DA14FA"/>
    <w:rsid w:val="00DA1BB2"/>
    <w:rsid w:val="00DA2B7A"/>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4ED7"/>
    <w:rsid w:val="00DC5BE4"/>
    <w:rsid w:val="00DC690A"/>
    <w:rsid w:val="00DC6F12"/>
    <w:rsid w:val="00DC7B92"/>
    <w:rsid w:val="00DC7BD1"/>
    <w:rsid w:val="00DD0731"/>
    <w:rsid w:val="00DD0F4B"/>
    <w:rsid w:val="00DD152A"/>
    <w:rsid w:val="00DD1C14"/>
    <w:rsid w:val="00DD2F3B"/>
    <w:rsid w:val="00DD31C1"/>
    <w:rsid w:val="00DD3770"/>
    <w:rsid w:val="00DD39B8"/>
    <w:rsid w:val="00DD43D0"/>
    <w:rsid w:val="00DD4B3A"/>
    <w:rsid w:val="00DD4DB2"/>
    <w:rsid w:val="00DD56A3"/>
    <w:rsid w:val="00DD5CB8"/>
    <w:rsid w:val="00DD6071"/>
    <w:rsid w:val="00DD63A9"/>
    <w:rsid w:val="00DD63DD"/>
    <w:rsid w:val="00DD645E"/>
    <w:rsid w:val="00DD6F4C"/>
    <w:rsid w:val="00DD73E6"/>
    <w:rsid w:val="00DD7940"/>
    <w:rsid w:val="00DD79D0"/>
    <w:rsid w:val="00DE0849"/>
    <w:rsid w:val="00DE1823"/>
    <w:rsid w:val="00DE3456"/>
    <w:rsid w:val="00DE40FE"/>
    <w:rsid w:val="00DE4144"/>
    <w:rsid w:val="00DE5700"/>
    <w:rsid w:val="00DE5A67"/>
    <w:rsid w:val="00DE6164"/>
    <w:rsid w:val="00DE711D"/>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3F29"/>
    <w:rsid w:val="00DF4777"/>
    <w:rsid w:val="00DF4FEF"/>
    <w:rsid w:val="00DF5110"/>
    <w:rsid w:val="00DF516E"/>
    <w:rsid w:val="00DF5AD7"/>
    <w:rsid w:val="00DF5E66"/>
    <w:rsid w:val="00DF628C"/>
    <w:rsid w:val="00DF6BEF"/>
    <w:rsid w:val="00DF6CDC"/>
    <w:rsid w:val="00DF747A"/>
    <w:rsid w:val="00DF74E8"/>
    <w:rsid w:val="00DF779E"/>
    <w:rsid w:val="00E00726"/>
    <w:rsid w:val="00E00CEE"/>
    <w:rsid w:val="00E02610"/>
    <w:rsid w:val="00E039C2"/>
    <w:rsid w:val="00E040F8"/>
    <w:rsid w:val="00E0525F"/>
    <w:rsid w:val="00E06723"/>
    <w:rsid w:val="00E06973"/>
    <w:rsid w:val="00E06C0A"/>
    <w:rsid w:val="00E06E0B"/>
    <w:rsid w:val="00E07D8A"/>
    <w:rsid w:val="00E10344"/>
    <w:rsid w:val="00E10643"/>
    <w:rsid w:val="00E10FE6"/>
    <w:rsid w:val="00E1249C"/>
    <w:rsid w:val="00E12591"/>
    <w:rsid w:val="00E12F2F"/>
    <w:rsid w:val="00E130BE"/>
    <w:rsid w:val="00E142FE"/>
    <w:rsid w:val="00E150D6"/>
    <w:rsid w:val="00E16172"/>
    <w:rsid w:val="00E16307"/>
    <w:rsid w:val="00E16382"/>
    <w:rsid w:val="00E16FF8"/>
    <w:rsid w:val="00E17227"/>
    <w:rsid w:val="00E1790C"/>
    <w:rsid w:val="00E20269"/>
    <w:rsid w:val="00E21315"/>
    <w:rsid w:val="00E228B3"/>
    <w:rsid w:val="00E22B61"/>
    <w:rsid w:val="00E22F60"/>
    <w:rsid w:val="00E2368E"/>
    <w:rsid w:val="00E23F4D"/>
    <w:rsid w:val="00E240B5"/>
    <w:rsid w:val="00E2433C"/>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546E"/>
    <w:rsid w:val="00E360B7"/>
    <w:rsid w:val="00E36344"/>
    <w:rsid w:val="00E36430"/>
    <w:rsid w:val="00E36C66"/>
    <w:rsid w:val="00E37302"/>
    <w:rsid w:val="00E37746"/>
    <w:rsid w:val="00E37A8D"/>
    <w:rsid w:val="00E37B62"/>
    <w:rsid w:val="00E400ED"/>
    <w:rsid w:val="00E411C7"/>
    <w:rsid w:val="00E419B3"/>
    <w:rsid w:val="00E41D55"/>
    <w:rsid w:val="00E41FB5"/>
    <w:rsid w:val="00E43236"/>
    <w:rsid w:val="00E432F9"/>
    <w:rsid w:val="00E434C1"/>
    <w:rsid w:val="00E43596"/>
    <w:rsid w:val="00E43C8F"/>
    <w:rsid w:val="00E43D1D"/>
    <w:rsid w:val="00E43F39"/>
    <w:rsid w:val="00E449DD"/>
    <w:rsid w:val="00E44B31"/>
    <w:rsid w:val="00E44C1D"/>
    <w:rsid w:val="00E452F4"/>
    <w:rsid w:val="00E454D9"/>
    <w:rsid w:val="00E45919"/>
    <w:rsid w:val="00E45EB8"/>
    <w:rsid w:val="00E46258"/>
    <w:rsid w:val="00E46377"/>
    <w:rsid w:val="00E46482"/>
    <w:rsid w:val="00E47BD3"/>
    <w:rsid w:val="00E50BAD"/>
    <w:rsid w:val="00E50C8B"/>
    <w:rsid w:val="00E510CE"/>
    <w:rsid w:val="00E51518"/>
    <w:rsid w:val="00E51543"/>
    <w:rsid w:val="00E51915"/>
    <w:rsid w:val="00E51A52"/>
    <w:rsid w:val="00E54141"/>
    <w:rsid w:val="00E55AAB"/>
    <w:rsid w:val="00E55D8A"/>
    <w:rsid w:val="00E561C6"/>
    <w:rsid w:val="00E56B10"/>
    <w:rsid w:val="00E571B0"/>
    <w:rsid w:val="00E572B0"/>
    <w:rsid w:val="00E609BB"/>
    <w:rsid w:val="00E60D47"/>
    <w:rsid w:val="00E61042"/>
    <w:rsid w:val="00E61407"/>
    <w:rsid w:val="00E61543"/>
    <w:rsid w:val="00E62270"/>
    <w:rsid w:val="00E62296"/>
    <w:rsid w:val="00E6326A"/>
    <w:rsid w:val="00E6367E"/>
    <w:rsid w:val="00E63ADC"/>
    <w:rsid w:val="00E63E6F"/>
    <w:rsid w:val="00E6462C"/>
    <w:rsid w:val="00E646DE"/>
    <w:rsid w:val="00E64968"/>
    <w:rsid w:val="00E65044"/>
    <w:rsid w:val="00E65190"/>
    <w:rsid w:val="00E65589"/>
    <w:rsid w:val="00E664A4"/>
    <w:rsid w:val="00E666CC"/>
    <w:rsid w:val="00E66733"/>
    <w:rsid w:val="00E66B6C"/>
    <w:rsid w:val="00E66DE6"/>
    <w:rsid w:val="00E67FE3"/>
    <w:rsid w:val="00E70301"/>
    <w:rsid w:val="00E7187A"/>
    <w:rsid w:val="00E71A37"/>
    <w:rsid w:val="00E73C44"/>
    <w:rsid w:val="00E74744"/>
    <w:rsid w:val="00E75707"/>
    <w:rsid w:val="00E75D4C"/>
    <w:rsid w:val="00E762C6"/>
    <w:rsid w:val="00E76410"/>
    <w:rsid w:val="00E7654F"/>
    <w:rsid w:val="00E767A7"/>
    <w:rsid w:val="00E7708E"/>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2328"/>
    <w:rsid w:val="00E924CF"/>
    <w:rsid w:val="00E9276D"/>
    <w:rsid w:val="00E92C20"/>
    <w:rsid w:val="00E92F0F"/>
    <w:rsid w:val="00E93755"/>
    <w:rsid w:val="00E949FD"/>
    <w:rsid w:val="00E95477"/>
    <w:rsid w:val="00E962F8"/>
    <w:rsid w:val="00E96D38"/>
    <w:rsid w:val="00E96D54"/>
    <w:rsid w:val="00E96DAC"/>
    <w:rsid w:val="00E97321"/>
    <w:rsid w:val="00EA153A"/>
    <w:rsid w:val="00EA1924"/>
    <w:rsid w:val="00EA23F4"/>
    <w:rsid w:val="00EA2B7A"/>
    <w:rsid w:val="00EA33E0"/>
    <w:rsid w:val="00EA3BA8"/>
    <w:rsid w:val="00EA3F51"/>
    <w:rsid w:val="00EA4319"/>
    <w:rsid w:val="00EA459C"/>
    <w:rsid w:val="00EA5343"/>
    <w:rsid w:val="00EA5F96"/>
    <w:rsid w:val="00EA661F"/>
    <w:rsid w:val="00EA7AF6"/>
    <w:rsid w:val="00EB0279"/>
    <w:rsid w:val="00EB0869"/>
    <w:rsid w:val="00EB0AAA"/>
    <w:rsid w:val="00EB1338"/>
    <w:rsid w:val="00EB1549"/>
    <w:rsid w:val="00EB1A9A"/>
    <w:rsid w:val="00EB1AC4"/>
    <w:rsid w:val="00EB2C0C"/>
    <w:rsid w:val="00EB36C9"/>
    <w:rsid w:val="00EB37A9"/>
    <w:rsid w:val="00EB41D0"/>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16DE"/>
    <w:rsid w:val="00EC18C0"/>
    <w:rsid w:val="00EC1BA2"/>
    <w:rsid w:val="00EC1CE3"/>
    <w:rsid w:val="00EC265A"/>
    <w:rsid w:val="00EC2826"/>
    <w:rsid w:val="00EC289F"/>
    <w:rsid w:val="00EC3114"/>
    <w:rsid w:val="00EC3316"/>
    <w:rsid w:val="00EC4948"/>
    <w:rsid w:val="00EC5933"/>
    <w:rsid w:val="00EC682A"/>
    <w:rsid w:val="00EC6CCD"/>
    <w:rsid w:val="00EC76F7"/>
    <w:rsid w:val="00ED0040"/>
    <w:rsid w:val="00ED0DEA"/>
    <w:rsid w:val="00ED14E8"/>
    <w:rsid w:val="00ED19A9"/>
    <w:rsid w:val="00ED2991"/>
    <w:rsid w:val="00ED36F6"/>
    <w:rsid w:val="00ED44C2"/>
    <w:rsid w:val="00ED44F3"/>
    <w:rsid w:val="00ED4659"/>
    <w:rsid w:val="00ED5218"/>
    <w:rsid w:val="00ED59A1"/>
    <w:rsid w:val="00ED5C4B"/>
    <w:rsid w:val="00ED6955"/>
    <w:rsid w:val="00ED72EF"/>
    <w:rsid w:val="00ED738E"/>
    <w:rsid w:val="00EE0D68"/>
    <w:rsid w:val="00EE0DD3"/>
    <w:rsid w:val="00EE10A4"/>
    <w:rsid w:val="00EE11AD"/>
    <w:rsid w:val="00EE18EC"/>
    <w:rsid w:val="00EE23A9"/>
    <w:rsid w:val="00EE3B8A"/>
    <w:rsid w:val="00EE4175"/>
    <w:rsid w:val="00EE5B91"/>
    <w:rsid w:val="00EE5FE8"/>
    <w:rsid w:val="00EE6AB2"/>
    <w:rsid w:val="00EE712F"/>
    <w:rsid w:val="00EE737E"/>
    <w:rsid w:val="00EE767D"/>
    <w:rsid w:val="00EE7D17"/>
    <w:rsid w:val="00EF0B71"/>
    <w:rsid w:val="00EF1D7F"/>
    <w:rsid w:val="00EF287E"/>
    <w:rsid w:val="00EF2FEA"/>
    <w:rsid w:val="00EF303C"/>
    <w:rsid w:val="00EF3221"/>
    <w:rsid w:val="00EF38BD"/>
    <w:rsid w:val="00EF3B5E"/>
    <w:rsid w:val="00EF4310"/>
    <w:rsid w:val="00EF46BD"/>
    <w:rsid w:val="00EF48C7"/>
    <w:rsid w:val="00F00159"/>
    <w:rsid w:val="00F001C1"/>
    <w:rsid w:val="00F00C09"/>
    <w:rsid w:val="00F019DD"/>
    <w:rsid w:val="00F026E3"/>
    <w:rsid w:val="00F03753"/>
    <w:rsid w:val="00F0378E"/>
    <w:rsid w:val="00F03EAD"/>
    <w:rsid w:val="00F04983"/>
    <w:rsid w:val="00F054D9"/>
    <w:rsid w:val="00F058FD"/>
    <w:rsid w:val="00F05996"/>
    <w:rsid w:val="00F05A19"/>
    <w:rsid w:val="00F05AA5"/>
    <w:rsid w:val="00F064F9"/>
    <w:rsid w:val="00F07214"/>
    <w:rsid w:val="00F07402"/>
    <w:rsid w:val="00F07587"/>
    <w:rsid w:val="00F076DE"/>
    <w:rsid w:val="00F07EBC"/>
    <w:rsid w:val="00F10972"/>
    <w:rsid w:val="00F10E94"/>
    <w:rsid w:val="00F112F1"/>
    <w:rsid w:val="00F117C2"/>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0A"/>
    <w:rsid w:val="00F26065"/>
    <w:rsid w:val="00F270C3"/>
    <w:rsid w:val="00F2757C"/>
    <w:rsid w:val="00F2798A"/>
    <w:rsid w:val="00F27E61"/>
    <w:rsid w:val="00F30417"/>
    <w:rsid w:val="00F30567"/>
    <w:rsid w:val="00F30BF5"/>
    <w:rsid w:val="00F30DC9"/>
    <w:rsid w:val="00F315FA"/>
    <w:rsid w:val="00F31E61"/>
    <w:rsid w:val="00F32807"/>
    <w:rsid w:val="00F32B51"/>
    <w:rsid w:val="00F33372"/>
    <w:rsid w:val="00F3372A"/>
    <w:rsid w:val="00F33F03"/>
    <w:rsid w:val="00F341BA"/>
    <w:rsid w:val="00F34378"/>
    <w:rsid w:val="00F34480"/>
    <w:rsid w:val="00F34626"/>
    <w:rsid w:val="00F3510C"/>
    <w:rsid w:val="00F36187"/>
    <w:rsid w:val="00F362F6"/>
    <w:rsid w:val="00F366C7"/>
    <w:rsid w:val="00F367AF"/>
    <w:rsid w:val="00F367CA"/>
    <w:rsid w:val="00F369FB"/>
    <w:rsid w:val="00F36C9C"/>
    <w:rsid w:val="00F3736F"/>
    <w:rsid w:val="00F40715"/>
    <w:rsid w:val="00F4087C"/>
    <w:rsid w:val="00F4129E"/>
    <w:rsid w:val="00F41311"/>
    <w:rsid w:val="00F41C1F"/>
    <w:rsid w:val="00F423D6"/>
    <w:rsid w:val="00F42C97"/>
    <w:rsid w:val="00F42E38"/>
    <w:rsid w:val="00F42FB5"/>
    <w:rsid w:val="00F4365A"/>
    <w:rsid w:val="00F43E85"/>
    <w:rsid w:val="00F44C6C"/>
    <w:rsid w:val="00F44DFB"/>
    <w:rsid w:val="00F44E77"/>
    <w:rsid w:val="00F45A96"/>
    <w:rsid w:val="00F45ACC"/>
    <w:rsid w:val="00F467F7"/>
    <w:rsid w:val="00F471B7"/>
    <w:rsid w:val="00F47E1E"/>
    <w:rsid w:val="00F500DA"/>
    <w:rsid w:val="00F50965"/>
    <w:rsid w:val="00F50CCD"/>
    <w:rsid w:val="00F50FC2"/>
    <w:rsid w:val="00F51C2D"/>
    <w:rsid w:val="00F52868"/>
    <w:rsid w:val="00F53BE5"/>
    <w:rsid w:val="00F541E4"/>
    <w:rsid w:val="00F5468E"/>
    <w:rsid w:val="00F55954"/>
    <w:rsid w:val="00F55CB3"/>
    <w:rsid w:val="00F55D69"/>
    <w:rsid w:val="00F55E3E"/>
    <w:rsid w:val="00F56C09"/>
    <w:rsid w:val="00F60493"/>
    <w:rsid w:val="00F60920"/>
    <w:rsid w:val="00F61FAC"/>
    <w:rsid w:val="00F62921"/>
    <w:rsid w:val="00F62DE2"/>
    <w:rsid w:val="00F64357"/>
    <w:rsid w:val="00F64787"/>
    <w:rsid w:val="00F64D1E"/>
    <w:rsid w:val="00F64EDB"/>
    <w:rsid w:val="00F660E2"/>
    <w:rsid w:val="00F6624F"/>
    <w:rsid w:val="00F663D9"/>
    <w:rsid w:val="00F6747A"/>
    <w:rsid w:val="00F70006"/>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29"/>
    <w:rsid w:val="00F820E8"/>
    <w:rsid w:val="00F82737"/>
    <w:rsid w:val="00F82C50"/>
    <w:rsid w:val="00F838C9"/>
    <w:rsid w:val="00F839F6"/>
    <w:rsid w:val="00F840E1"/>
    <w:rsid w:val="00F8416D"/>
    <w:rsid w:val="00F8463D"/>
    <w:rsid w:val="00F84B72"/>
    <w:rsid w:val="00F85233"/>
    <w:rsid w:val="00F856E7"/>
    <w:rsid w:val="00F87011"/>
    <w:rsid w:val="00F87AD3"/>
    <w:rsid w:val="00F87EE7"/>
    <w:rsid w:val="00F90ACB"/>
    <w:rsid w:val="00F915FC"/>
    <w:rsid w:val="00F91D33"/>
    <w:rsid w:val="00F92774"/>
    <w:rsid w:val="00F92BE0"/>
    <w:rsid w:val="00F92ECE"/>
    <w:rsid w:val="00F9363F"/>
    <w:rsid w:val="00F93ACE"/>
    <w:rsid w:val="00F93AE7"/>
    <w:rsid w:val="00F94049"/>
    <w:rsid w:val="00F94C9A"/>
    <w:rsid w:val="00F94CBD"/>
    <w:rsid w:val="00F96D06"/>
    <w:rsid w:val="00F976CC"/>
    <w:rsid w:val="00F97731"/>
    <w:rsid w:val="00F97944"/>
    <w:rsid w:val="00F97A8E"/>
    <w:rsid w:val="00FA0F86"/>
    <w:rsid w:val="00FA1646"/>
    <w:rsid w:val="00FA1C8D"/>
    <w:rsid w:val="00FA2416"/>
    <w:rsid w:val="00FA2543"/>
    <w:rsid w:val="00FA2823"/>
    <w:rsid w:val="00FA324A"/>
    <w:rsid w:val="00FA33FA"/>
    <w:rsid w:val="00FA38F0"/>
    <w:rsid w:val="00FA3C90"/>
    <w:rsid w:val="00FA3DD9"/>
    <w:rsid w:val="00FA4EB5"/>
    <w:rsid w:val="00FA4EBD"/>
    <w:rsid w:val="00FA564E"/>
    <w:rsid w:val="00FA5868"/>
    <w:rsid w:val="00FA5AAF"/>
    <w:rsid w:val="00FA5AB4"/>
    <w:rsid w:val="00FA5BCB"/>
    <w:rsid w:val="00FA637E"/>
    <w:rsid w:val="00FA681C"/>
    <w:rsid w:val="00FA6BE0"/>
    <w:rsid w:val="00FA6CE3"/>
    <w:rsid w:val="00FB00C9"/>
    <w:rsid w:val="00FB084B"/>
    <w:rsid w:val="00FB0B58"/>
    <w:rsid w:val="00FB0C32"/>
    <w:rsid w:val="00FB0E87"/>
    <w:rsid w:val="00FB12F9"/>
    <w:rsid w:val="00FB133A"/>
    <w:rsid w:val="00FB1AA5"/>
    <w:rsid w:val="00FB2B91"/>
    <w:rsid w:val="00FB2B99"/>
    <w:rsid w:val="00FB3AE4"/>
    <w:rsid w:val="00FB3ED3"/>
    <w:rsid w:val="00FB4B09"/>
    <w:rsid w:val="00FB4B9C"/>
    <w:rsid w:val="00FB4C32"/>
    <w:rsid w:val="00FB5542"/>
    <w:rsid w:val="00FB5FF8"/>
    <w:rsid w:val="00FB6866"/>
    <w:rsid w:val="00FB6918"/>
    <w:rsid w:val="00FB6B30"/>
    <w:rsid w:val="00FB6B37"/>
    <w:rsid w:val="00FB6C6D"/>
    <w:rsid w:val="00FB767F"/>
    <w:rsid w:val="00FB777B"/>
    <w:rsid w:val="00FB7F54"/>
    <w:rsid w:val="00FC10AB"/>
    <w:rsid w:val="00FC165F"/>
    <w:rsid w:val="00FC19E0"/>
    <w:rsid w:val="00FC1CEA"/>
    <w:rsid w:val="00FC279A"/>
    <w:rsid w:val="00FC27AF"/>
    <w:rsid w:val="00FC2D0E"/>
    <w:rsid w:val="00FC3A9A"/>
    <w:rsid w:val="00FC3BB6"/>
    <w:rsid w:val="00FC4186"/>
    <w:rsid w:val="00FC4187"/>
    <w:rsid w:val="00FC44A2"/>
    <w:rsid w:val="00FC488D"/>
    <w:rsid w:val="00FC4ABA"/>
    <w:rsid w:val="00FC50CD"/>
    <w:rsid w:val="00FC54C0"/>
    <w:rsid w:val="00FC61EF"/>
    <w:rsid w:val="00FC6604"/>
    <w:rsid w:val="00FC67F7"/>
    <w:rsid w:val="00FC6C36"/>
    <w:rsid w:val="00FC6E31"/>
    <w:rsid w:val="00FC6F6A"/>
    <w:rsid w:val="00FC703D"/>
    <w:rsid w:val="00FC7245"/>
    <w:rsid w:val="00FC7426"/>
    <w:rsid w:val="00FC7C4F"/>
    <w:rsid w:val="00FD0107"/>
    <w:rsid w:val="00FD022E"/>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4EE"/>
    <w:rsid w:val="00FE1784"/>
    <w:rsid w:val="00FE18D3"/>
    <w:rsid w:val="00FE1AF4"/>
    <w:rsid w:val="00FE3D94"/>
    <w:rsid w:val="00FE54C1"/>
    <w:rsid w:val="00FE5EF4"/>
    <w:rsid w:val="00FE5F32"/>
    <w:rsid w:val="00FE6573"/>
    <w:rsid w:val="00FE6F49"/>
    <w:rsid w:val="00FE75BC"/>
    <w:rsid w:val="00FE7AB5"/>
    <w:rsid w:val="00FF0B78"/>
    <w:rsid w:val="00FF0C84"/>
    <w:rsid w:val="00FF0FD0"/>
    <w:rsid w:val="00FF112D"/>
    <w:rsid w:val="00FF1610"/>
    <w:rsid w:val="00FF2425"/>
    <w:rsid w:val="00FF3AA1"/>
    <w:rsid w:val="00FF4467"/>
    <w:rsid w:val="00FF468E"/>
    <w:rsid w:val="00FF472B"/>
    <w:rsid w:val="00FF4B8C"/>
    <w:rsid w:val="00FF4D58"/>
    <w:rsid w:val="00FF4D76"/>
    <w:rsid w:val="00FF4E53"/>
    <w:rsid w:val="00FF4F95"/>
    <w:rsid w:val="00FF4FEF"/>
    <w:rsid w:val="00FF51AF"/>
    <w:rsid w:val="00FF6158"/>
    <w:rsid w:val="00FF620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0A741A"/>
  <w15:docId w15:val="{844377B7-130E-45E3-9CCA-5A566AC3A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0966"/>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Zchn"/>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ad"/>
    <w:uiPriority w:val="99"/>
    <w:rsid w:val="00AF764A"/>
  </w:style>
  <w:style w:type="paragraph" w:styleId="ae">
    <w:name w:val="annotation subject"/>
    <w:basedOn w:val="ac"/>
    <w:next w:val="ac"/>
    <w:link w:val="af"/>
    <w:rsid w:val="00AF764A"/>
    <w:rPr>
      <w:b/>
      <w:bCs/>
    </w:rPr>
  </w:style>
  <w:style w:type="paragraph" w:styleId="af0">
    <w:name w:val="Balloon Text"/>
    <w:basedOn w:val="a"/>
    <w:link w:val="af1"/>
    <w:uiPriority w:val="99"/>
    <w:rsid w:val="00AF764A"/>
    <w:rPr>
      <w:sz w:val="18"/>
      <w:szCs w:val="18"/>
    </w:rPr>
  </w:style>
  <w:style w:type="paragraph" w:styleId="af2">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3"/>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3">
    <w:name w:val="Document Map"/>
    <w:basedOn w:val="a"/>
    <w:link w:val="af4"/>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3"/>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3"/>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5">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1">
    <w:name w:val="toc 1"/>
    <w:basedOn w:val="a"/>
    <w:next w:val="a"/>
    <w:autoRedefine/>
    <w:uiPriority w:val="39"/>
    <w:rsid w:val="002138FA"/>
  </w:style>
  <w:style w:type="paragraph" w:styleId="af6">
    <w:name w:val="List Paragraph"/>
    <w:aliases w:val="- Bullets,목록 단락,リスト段落,?? ??,?????,????"/>
    <w:basedOn w:val="a"/>
    <w:link w:val="af7"/>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8">
    <w:name w:val="Revision"/>
    <w:hidden/>
    <w:uiPriority w:val="99"/>
    <w:semiHidden/>
    <w:rsid w:val="008A671E"/>
    <w:rPr>
      <w:rFonts w:eastAsia="Times New Roman"/>
      <w:szCs w:val="24"/>
      <w:lang w:eastAsia="en-US"/>
    </w:rPr>
  </w:style>
  <w:style w:type="paragraph" w:customStyle="1" w:styleId="PL">
    <w:name w:val="PL"/>
    <w:link w:val="PLChar"/>
    <w:qFormat/>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85D97"/>
    <w:rPr>
      <w:rFonts w:ascii="Courier New" w:eastAsiaTheme="minorEastAsia" w:hAnsi="Courier New"/>
      <w:noProof/>
      <w:sz w:val="16"/>
      <w:lang w:val="en-GB"/>
    </w:rPr>
  </w:style>
  <w:style w:type="paragraph" w:customStyle="1" w:styleId="Proposal">
    <w:name w:val="Proposal"/>
    <w:basedOn w:val="a"/>
    <w:link w:val="ProposalChar"/>
    <w:qFormat/>
    <w:rsid w:val="00FA5AAF"/>
    <w:pPr>
      <w:numPr>
        <w:numId w:val="7"/>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styleId="af9">
    <w:name w:val="Normal (Web)"/>
    <w:basedOn w:val="a"/>
    <w:uiPriority w:val="99"/>
    <w:unhideWhenUsed/>
    <w:rsid w:val="005C6224"/>
    <w:pPr>
      <w:spacing w:before="100" w:beforeAutospacing="1" w:after="100" w:afterAutospacing="1"/>
    </w:pPr>
    <w:rPr>
      <w:sz w:val="24"/>
      <w:lang w:eastAsia="zh-CN"/>
    </w:rPr>
  </w:style>
  <w:style w:type="paragraph" w:customStyle="1" w:styleId="ZT">
    <w:name w:val="ZT"/>
    <w:rsid w:val="000C4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B4">
    <w:name w:val="B4"/>
    <w:basedOn w:val="41"/>
    <w:link w:val="B4Char"/>
    <w:rsid w:val="00FB1AA5"/>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character" w:customStyle="1" w:styleId="B4Char">
    <w:name w:val="B4 Char"/>
    <w:link w:val="B4"/>
    <w:rsid w:val="00FB1AA5"/>
    <w:rPr>
      <w:lang w:val="en-GB"/>
    </w:rPr>
  </w:style>
  <w:style w:type="paragraph" w:styleId="41">
    <w:name w:val="List 4"/>
    <w:basedOn w:val="a"/>
    <w:rsid w:val="00FB1AA5"/>
    <w:pPr>
      <w:ind w:leftChars="600" w:left="100" w:hangingChars="200" w:hanging="200"/>
      <w:contextualSpacing/>
    </w:pPr>
  </w:style>
  <w:style w:type="paragraph" w:customStyle="1" w:styleId="B3">
    <w:name w:val="B3"/>
    <w:basedOn w:val="a"/>
    <w:link w:val="B3Char"/>
    <w:rsid w:val="009B0966"/>
    <w:pPr>
      <w:spacing w:after="180"/>
      <w:ind w:left="1135" w:hanging="284"/>
    </w:pPr>
    <w:rPr>
      <w:rFonts w:eastAsia="Malgun Gothic"/>
      <w:szCs w:val="20"/>
      <w:lang w:val="en-GB"/>
    </w:rPr>
  </w:style>
  <w:style w:type="paragraph" w:customStyle="1" w:styleId="B5">
    <w:name w:val="B5"/>
    <w:basedOn w:val="a"/>
    <w:rsid w:val="009B0966"/>
    <w:pPr>
      <w:spacing w:after="180"/>
      <w:ind w:left="1702" w:hanging="284"/>
    </w:pPr>
    <w:rPr>
      <w:rFonts w:eastAsia="Malgun Gothic"/>
      <w:szCs w:val="20"/>
      <w:lang w:val="en-GB"/>
    </w:rPr>
  </w:style>
  <w:style w:type="character" w:customStyle="1" w:styleId="B1Char">
    <w:name w:val="B1 Char"/>
    <w:rsid w:val="009B0966"/>
    <w:rPr>
      <w:lang w:val="en-GB" w:eastAsia="en-US"/>
    </w:rPr>
  </w:style>
  <w:style w:type="character" w:customStyle="1" w:styleId="B2Char">
    <w:name w:val="B2 Char"/>
    <w:link w:val="B2"/>
    <w:rsid w:val="009B0966"/>
    <w:rPr>
      <w:rFonts w:eastAsia="Times New Roman"/>
      <w:lang w:val="en-GB" w:eastAsia="en-GB"/>
    </w:rPr>
  </w:style>
  <w:style w:type="paragraph" w:customStyle="1" w:styleId="B6">
    <w:name w:val="B6"/>
    <w:basedOn w:val="B5"/>
    <w:rsid w:val="009B0966"/>
    <w:pPr>
      <w:ind w:left="1985"/>
    </w:pPr>
  </w:style>
  <w:style w:type="character" w:customStyle="1" w:styleId="B3Char">
    <w:name w:val="B3 Char"/>
    <w:link w:val="B3"/>
    <w:rsid w:val="009B0966"/>
    <w:rPr>
      <w:rFonts w:eastAsia="Malgun Gothic"/>
      <w:lang w:val="en-GB" w:eastAsia="en-US"/>
    </w:rPr>
  </w:style>
  <w:style w:type="paragraph" w:customStyle="1" w:styleId="B7">
    <w:name w:val="B7"/>
    <w:basedOn w:val="B6"/>
    <w:qFormat/>
    <w:rsid w:val="009B0966"/>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locked/>
    <w:rsid w:val="006E6126"/>
    <w:rPr>
      <w:rFonts w:eastAsia="MS Mincho"/>
      <w:b/>
      <w:bCs/>
      <w:sz w:val="28"/>
      <w:szCs w:val="28"/>
      <w:lang w:eastAsia="en-US"/>
    </w:rPr>
  </w:style>
  <w:style w:type="character" w:customStyle="1" w:styleId="TALCar">
    <w:name w:val="TAL Car"/>
    <w:link w:val="TAL"/>
    <w:qFormat/>
    <w:rsid w:val="004922A8"/>
    <w:rPr>
      <w:rFonts w:ascii="Arial" w:eastAsia="Times New Roman" w:hAnsi="Arial"/>
      <w:sz w:val="18"/>
      <w:lang w:val="en-GB"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2F09C1"/>
    <w:rPr>
      <w:rFonts w:ascii="Arial" w:hAnsi="Arial" w:cs="Arial"/>
      <w:b/>
      <w:bCs/>
      <w:kern w:val="32"/>
      <w:sz w:val="28"/>
      <w:szCs w:val="32"/>
    </w:rPr>
  </w:style>
  <w:style w:type="character" w:customStyle="1" w:styleId="60">
    <w:name w:val="标题 6 字符"/>
    <w:link w:val="6"/>
    <w:rsid w:val="00C63F48"/>
    <w:rPr>
      <w:rFonts w:ascii="Arial" w:eastAsia="黑体" w:hAnsi="Arial"/>
      <w:b/>
      <w:bCs/>
      <w:sz w:val="24"/>
      <w:szCs w:val="24"/>
      <w:lang w:eastAsia="en-US"/>
    </w:rPr>
  </w:style>
  <w:style w:type="paragraph" w:styleId="90">
    <w:name w:val="toc 9"/>
    <w:basedOn w:val="80"/>
    <w:uiPriority w:val="39"/>
    <w:rsid w:val="00C63F48"/>
    <w:pPr>
      <w:overflowPunct/>
      <w:autoSpaceDE/>
      <w:autoSpaceDN/>
      <w:adjustRightInd/>
      <w:ind w:left="1418" w:hanging="1418"/>
      <w:textAlignment w:val="auto"/>
    </w:pPr>
    <w:rPr>
      <w:rFonts w:eastAsiaTheme="minorEastAsia"/>
      <w:lang w:val="en-GB"/>
    </w:rPr>
  </w:style>
  <w:style w:type="character" w:customStyle="1" w:styleId="ZGSM">
    <w:name w:val="ZGSM"/>
    <w:rsid w:val="00C63F48"/>
  </w:style>
  <w:style w:type="paragraph" w:customStyle="1" w:styleId="ZD">
    <w:name w:val="ZD"/>
    <w:rsid w:val="00C63F48"/>
    <w:pPr>
      <w:framePr w:wrap="notBeside" w:vAnchor="page" w:hAnchor="margin" w:y="15764"/>
      <w:widowControl w:val="0"/>
    </w:pPr>
    <w:rPr>
      <w:rFonts w:ascii="Arial" w:eastAsiaTheme="minorEastAsia" w:hAnsi="Arial"/>
      <w:noProof/>
      <w:sz w:val="32"/>
      <w:lang w:val="en-GB" w:eastAsia="en-US"/>
    </w:rPr>
  </w:style>
  <w:style w:type="paragraph" w:styleId="50">
    <w:name w:val="toc 5"/>
    <w:basedOn w:val="42"/>
    <w:uiPriority w:val="39"/>
    <w:rsid w:val="00C63F48"/>
    <w:pPr>
      <w:ind w:left="1701" w:hanging="1701"/>
    </w:pPr>
  </w:style>
  <w:style w:type="paragraph" w:styleId="42">
    <w:name w:val="toc 4"/>
    <w:basedOn w:val="31"/>
    <w:uiPriority w:val="39"/>
    <w:rsid w:val="00C63F48"/>
    <w:pPr>
      <w:ind w:left="1418" w:hanging="1418"/>
    </w:pPr>
  </w:style>
  <w:style w:type="paragraph" w:styleId="31">
    <w:name w:val="toc 3"/>
    <w:basedOn w:val="21"/>
    <w:uiPriority w:val="39"/>
    <w:rsid w:val="00C63F48"/>
    <w:pPr>
      <w:ind w:left="1134" w:hanging="1134"/>
    </w:pPr>
  </w:style>
  <w:style w:type="paragraph" w:styleId="21">
    <w:name w:val="toc 2"/>
    <w:basedOn w:val="11"/>
    <w:uiPriority w:val="39"/>
    <w:rsid w:val="00C63F48"/>
    <w:pPr>
      <w:keepLines/>
      <w:widowControl w:val="0"/>
      <w:tabs>
        <w:tab w:val="right" w:leader="dot" w:pos="9639"/>
      </w:tabs>
      <w:ind w:left="851" w:right="425" w:hanging="851"/>
    </w:pPr>
    <w:rPr>
      <w:rFonts w:eastAsiaTheme="minorEastAsia"/>
      <w:noProof/>
      <w:szCs w:val="20"/>
      <w:lang w:val="en-GB"/>
    </w:rPr>
  </w:style>
  <w:style w:type="paragraph" w:customStyle="1" w:styleId="TT">
    <w:name w:val="TT"/>
    <w:basedOn w:val="1"/>
    <w:next w:val="a"/>
    <w:rsid w:val="00C63F48"/>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NF">
    <w:name w:val="NF"/>
    <w:basedOn w:val="NO"/>
    <w:rsid w:val="00C63F48"/>
    <w:pPr>
      <w:keepNext/>
      <w:spacing w:after="0"/>
    </w:pPr>
    <w:rPr>
      <w:rFonts w:ascii="Arial" w:hAnsi="Arial"/>
      <w:sz w:val="18"/>
    </w:rPr>
  </w:style>
  <w:style w:type="paragraph" w:customStyle="1" w:styleId="NO">
    <w:name w:val="NO"/>
    <w:basedOn w:val="a"/>
    <w:rsid w:val="00C63F48"/>
    <w:pPr>
      <w:keepLines/>
      <w:spacing w:after="180"/>
      <w:ind w:left="1135" w:hanging="851"/>
    </w:pPr>
    <w:rPr>
      <w:rFonts w:eastAsiaTheme="minorEastAsia"/>
      <w:szCs w:val="20"/>
      <w:lang w:val="en-GB"/>
    </w:rPr>
  </w:style>
  <w:style w:type="paragraph" w:customStyle="1" w:styleId="TAR">
    <w:name w:val="TAR"/>
    <w:basedOn w:val="TAL"/>
    <w:rsid w:val="00C63F48"/>
    <w:pPr>
      <w:jc w:val="right"/>
    </w:pPr>
    <w:rPr>
      <w:rFonts w:eastAsiaTheme="minorEastAsia"/>
    </w:rPr>
  </w:style>
  <w:style w:type="character" w:customStyle="1" w:styleId="TALChar">
    <w:name w:val="TAL Char"/>
    <w:rsid w:val="00C63F48"/>
    <w:rPr>
      <w:rFonts w:ascii="Arial" w:hAnsi="Arial"/>
      <w:sz w:val="18"/>
      <w:lang w:val="en-GB"/>
    </w:rPr>
  </w:style>
  <w:style w:type="character" w:customStyle="1" w:styleId="TACChar">
    <w:name w:val="TAC Char"/>
    <w:link w:val="TAC"/>
    <w:qFormat/>
    <w:locked/>
    <w:rsid w:val="00C63F48"/>
    <w:rPr>
      <w:rFonts w:ascii="Arial" w:eastAsia="Times New Roman" w:hAnsi="Arial"/>
      <w:sz w:val="18"/>
      <w:lang w:val="en-GB" w:eastAsia="en-GB"/>
    </w:rPr>
  </w:style>
  <w:style w:type="character" w:customStyle="1" w:styleId="TAHCar">
    <w:name w:val="TAH Car"/>
    <w:link w:val="TAH"/>
    <w:qFormat/>
    <w:rsid w:val="00C63F48"/>
    <w:rPr>
      <w:rFonts w:ascii="Arial" w:eastAsia="Times New Roman" w:hAnsi="Arial"/>
      <w:b/>
      <w:sz w:val="18"/>
      <w:lang w:val="en-GB" w:eastAsia="en-US"/>
    </w:rPr>
  </w:style>
  <w:style w:type="paragraph" w:customStyle="1" w:styleId="LD">
    <w:name w:val="LD"/>
    <w:rsid w:val="00C63F48"/>
    <w:pPr>
      <w:keepNext/>
      <w:keepLines/>
      <w:spacing w:line="180" w:lineRule="exact"/>
    </w:pPr>
    <w:rPr>
      <w:rFonts w:ascii="Courier New" w:eastAsiaTheme="minorEastAsia" w:hAnsi="Courier New"/>
      <w:noProof/>
      <w:lang w:val="en-GB" w:eastAsia="en-US"/>
    </w:rPr>
  </w:style>
  <w:style w:type="paragraph" w:customStyle="1" w:styleId="EX">
    <w:name w:val="EX"/>
    <w:basedOn w:val="a"/>
    <w:rsid w:val="00C63F48"/>
    <w:pPr>
      <w:keepLines/>
      <w:spacing w:after="180"/>
      <w:ind w:left="1702" w:hanging="1418"/>
    </w:pPr>
    <w:rPr>
      <w:rFonts w:eastAsiaTheme="minorEastAsia"/>
      <w:szCs w:val="20"/>
      <w:lang w:val="en-GB"/>
    </w:rPr>
  </w:style>
  <w:style w:type="paragraph" w:customStyle="1" w:styleId="FP">
    <w:name w:val="FP"/>
    <w:basedOn w:val="a"/>
    <w:rsid w:val="00C63F48"/>
    <w:rPr>
      <w:rFonts w:eastAsiaTheme="minorEastAsia"/>
      <w:szCs w:val="20"/>
      <w:lang w:val="en-GB"/>
    </w:rPr>
  </w:style>
  <w:style w:type="paragraph" w:customStyle="1" w:styleId="NW">
    <w:name w:val="NW"/>
    <w:basedOn w:val="NO"/>
    <w:rsid w:val="00C63F48"/>
    <w:pPr>
      <w:spacing w:after="0"/>
    </w:pPr>
  </w:style>
  <w:style w:type="paragraph" w:customStyle="1" w:styleId="EW">
    <w:name w:val="EW"/>
    <w:basedOn w:val="EX"/>
    <w:rsid w:val="00C63F48"/>
    <w:pPr>
      <w:spacing w:after="0"/>
    </w:pPr>
  </w:style>
  <w:style w:type="paragraph" w:styleId="61">
    <w:name w:val="toc 6"/>
    <w:basedOn w:val="50"/>
    <w:next w:val="a"/>
    <w:uiPriority w:val="39"/>
    <w:rsid w:val="00C63F48"/>
    <w:pPr>
      <w:ind w:left="1985" w:hanging="1985"/>
    </w:pPr>
  </w:style>
  <w:style w:type="paragraph" w:styleId="70">
    <w:name w:val="toc 7"/>
    <w:basedOn w:val="61"/>
    <w:next w:val="a"/>
    <w:uiPriority w:val="39"/>
    <w:rsid w:val="00C63F48"/>
    <w:pPr>
      <w:ind w:left="2268" w:hanging="2268"/>
    </w:pPr>
  </w:style>
  <w:style w:type="paragraph" w:customStyle="1" w:styleId="EditorsNote">
    <w:name w:val="Editor's Note"/>
    <w:basedOn w:val="NO"/>
    <w:rsid w:val="00C63F48"/>
    <w:rPr>
      <w:color w:val="FF0000"/>
    </w:rPr>
  </w:style>
  <w:style w:type="paragraph" w:customStyle="1" w:styleId="ZA">
    <w:name w:val="ZA"/>
    <w:rsid w:val="00C63F48"/>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C63F48"/>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C63F48"/>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C63F48"/>
    <w:pPr>
      <w:ind w:left="851" w:hanging="851"/>
    </w:pPr>
    <w:rPr>
      <w:rFonts w:eastAsiaTheme="minorEastAsia"/>
    </w:rPr>
  </w:style>
  <w:style w:type="paragraph" w:customStyle="1" w:styleId="ZH">
    <w:name w:val="ZH"/>
    <w:rsid w:val="00C63F48"/>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C63F48"/>
    <w:rPr>
      <w:rFonts w:ascii="Arial" w:eastAsia="Times New Roman" w:hAnsi="Arial"/>
      <w:b/>
      <w:lang w:val="en-GB" w:eastAsia="en-US"/>
    </w:rPr>
  </w:style>
  <w:style w:type="paragraph" w:customStyle="1" w:styleId="ZG">
    <w:name w:val="ZG"/>
    <w:rsid w:val="00C63F48"/>
    <w:pPr>
      <w:framePr w:wrap="notBeside" w:vAnchor="page" w:hAnchor="margin" w:xAlign="right" w:y="6805"/>
      <w:widowControl w:val="0"/>
      <w:jc w:val="right"/>
    </w:pPr>
    <w:rPr>
      <w:rFonts w:ascii="Arial" w:eastAsiaTheme="minorEastAsia" w:hAnsi="Arial"/>
      <w:noProof/>
      <w:lang w:val="en-GB" w:eastAsia="en-US"/>
    </w:rPr>
  </w:style>
  <w:style w:type="paragraph" w:customStyle="1" w:styleId="ZTD">
    <w:name w:val="ZTD"/>
    <w:basedOn w:val="ZB"/>
    <w:rsid w:val="00C63F48"/>
    <w:pPr>
      <w:framePr w:hRule="auto" w:wrap="notBeside" w:y="852"/>
    </w:pPr>
    <w:rPr>
      <w:i w:val="0"/>
      <w:sz w:val="40"/>
    </w:rPr>
  </w:style>
  <w:style w:type="paragraph" w:customStyle="1" w:styleId="ZV">
    <w:name w:val="ZV"/>
    <w:basedOn w:val="ZU"/>
    <w:rsid w:val="00C63F48"/>
    <w:pPr>
      <w:framePr w:wrap="notBeside" w:y="16161"/>
    </w:pPr>
  </w:style>
  <w:style w:type="paragraph" w:customStyle="1" w:styleId="TAJ">
    <w:name w:val="TAJ"/>
    <w:basedOn w:val="TH"/>
    <w:rsid w:val="00C63F48"/>
    <w:rPr>
      <w:rFonts w:eastAsiaTheme="minorEastAsia"/>
    </w:rPr>
  </w:style>
  <w:style w:type="paragraph" w:customStyle="1" w:styleId="Guidance">
    <w:name w:val="Guidance"/>
    <w:basedOn w:val="a"/>
    <w:rsid w:val="00C63F48"/>
    <w:pPr>
      <w:spacing w:after="180"/>
    </w:pPr>
    <w:rPr>
      <w:rFonts w:eastAsiaTheme="minorEastAsia"/>
      <w:i/>
      <w:color w:val="0000FF"/>
      <w:szCs w:val="20"/>
      <w:lang w:val="en-GB"/>
    </w:rPr>
  </w:style>
  <w:style w:type="character" w:customStyle="1" w:styleId="ad">
    <w:name w:val="批注文字 字符"/>
    <w:link w:val="ac"/>
    <w:uiPriority w:val="99"/>
    <w:rsid w:val="00C63F48"/>
    <w:rPr>
      <w:rFonts w:eastAsia="Times New Roman"/>
      <w:szCs w:val="24"/>
      <w:lang w:eastAsia="en-US"/>
    </w:rPr>
  </w:style>
  <w:style w:type="character" w:customStyle="1" w:styleId="af1">
    <w:name w:val="批注框文本 字符"/>
    <w:link w:val="af0"/>
    <w:uiPriority w:val="99"/>
    <w:rsid w:val="00C63F48"/>
    <w:rPr>
      <w:rFonts w:eastAsia="Times New Roman"/>
      <w:sz w:val="18"/>
      <w:szCs w:val="18"/>
      <w:lang w:eastAsia="en-US"/>
    </w:rPr>
  </w:style>
  <w:style w:type="character" w:customStyle="1" w:styleId="af">
    <w:name w:val="批注主题 字符"/>
    <w:link w:val="ae"/>
    <w:rsid w:val="00C63F48"/>
    <w:rPr>
      <w:rFonts w:eastAsia="Times New Roman"/>
      <w:b/>
      <w:bCs/>
      <w:szCs w:val="24"/>
      <w:lang w:eastAsia="en-US"/>
    </w:rPr>
  </w:style>
  <w:style w:type="character" w:customStyle="1" w:styleId="af7">
    <w:name w:val="列出段落 字符"/>
    <w:aliases w:val="- Bullets 字符,목록 단락 字符,リスト段落 字符,?? ?? 字符,????? 字符,???? 字符"/>
    <w:link w:val="af6"/>
    <w:uiPriority w:val="34"/>
    <w:qFormat/>
    <w:rsid w:val="00C63F48"/>
    <w:rPr>
      <w:rFonts w:ascii="Calibri" w:hAnsi="Calibri"/>
      <w:kern w:val="2"/>
      <w:sz w:val="21"/>
      <w:szCs w:val="22"/>
    </w:rPr>
  </w:style>
  <w:style w:type="paragraph" w:customStyle="1" w:styleId="RAN1bullet2">
    <w:name w:val="RAN1 bullet2"/>
    <w:basedOn w:val="a"/>
    <w:link w:val="RAN1bullet2Char"/>
    <w:qFormat/>
    <w:rsid w:val="00C63F48"/>
    <w:pPr>
      <w:numPr>
        <w:ilvl w:val="1"/>
        <w:numId w:val="8"/>
      </w:numPr>
      <w:tabs>
        <w:tab w:val="left" w:pos="1440"/>
      </w:tabs>
    </w:pPr>
    <w:rPr>
      <w:rFonts w:ascii="Times" w:eastAsia="Batang" w:hAnsi="Times"/>
      <w:szCs w:val="20"/>
    </w:rPr>
  </w:style>
  <w:style w:type="character" w:customStyle="1" w:styleId="RAN1bullet2Char">
    <w:name w:val="RAN1 bullet2 Char"/>
    <w:link w:val="RAN1bullet2"/>
    <w:qFormat/>
    <w:rsid w:val="00C63F48"/>
    <w:rPr>
      <w:rFonts w:ascii="Times" w:eastAsia="Batang" w:hAnsi="Times"/>
      <w:lang w:eastAsia="en-US"/>
    </w:rPr>
  </w:style>
  <w:style w:type="paragraph" w:customStyle="1" w:styleId="RAN1bullet1">
    <w:name w:val="RAN1 bullet1"/>
    <w:basedOn w:val="a"/>
    <w:link w:val="RAN1bullet1Char"/>
    <w:qFormat/>
    <w:rsid w:val="00C63F48"/>
    <w:pPr>
      <w:numPr>
        <w:numId w:val="9"/>
      </w:numPr>
    </w:pPr>
    <w:rPr>
      <w:rFonts w:ascii="Times" w:eastAsia="Batang" w:hAnsi="Times"/>
      <w:lang w:val="en-GB" w:eastAsia="x-none"/>
    </w:rPr>
  </w:style>
  <w:style w:type="character" w:customStyle="1" w:styleId="RAN1bullet1Char">
    <w:name w:val="RAN1 bullet1 Char"/>
    <w:link w:val="RAN1bullet1"/>
    <w:rsid w:val="00C63F48"/>
    <w:rPr>
      <w:rFonts w:ascii="Times" w:eastAsia="Batang" w:hAnsi="Times"/>
      <w:szCs w:val="24"/>
      <w:lang w:val="en-GB" w:eastAsia="x-none"/>
    </w:rPr>
  </w:style>
  <w:style w:type="paragraph" w:customStyle="1" w:styleId="RAN1tdoc">
    <w:name w:val="RAN1 tdoc"/>
    <w:basedOn w:val="a"/>
    <w:link w:val="RAN1tdocChar"/>
    <w:qFormat/>
    <w:rsid w:val="00C63F48"/>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C63F4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63F48"/>
    <w:pPr>
      <w:numPr>
        <w:ilvl w:val="2"/>
        <w:numId w:val="10"/>
      </w:numPr>
    </w:pPr>
  </w:style>
  <w:style w:type="character" w:customStyle="1" w:styleId="RAN1bullet3Char">
    <w:name w:val="RAN1 bullet3 Char"/>
    <w:link w:val="RAN1bullet3"/>
    <w:qFormat/>
    <w:rsid w:val="00C63F48"/>
    <w:rPr>
      <w:rFonts w:ascii="Times" w:eastAsia="Batang" w:hAnsi="Times"/>
      <w:lang w:eastAsia="en-US"/>
    </w:rPr>
  </w:style>
  <w:style w:type="character" w:customStyle="1" w:styleId="ProposalChar">
    <w:name w:val="Proposal Char"/>
    <w:link w:val="Proposal"/>
    <w:rsid w:val="00C63F48"/>
    <w:rPr>
      <w:rFonts w:ascii="Arial" w:eastAsia="Times New Roman" w:hAnsi="Arial"/>
      <w:b/>
      <w:bCs/>
      <w:lang w:val="en-GB"/>
    </w:rPr>
  </w:style>
  <w:style w:type="paragraph" w:customStyle="1" w:styleId="ZchnZchn">
    <w:name w:val="Zchn Zchn"/>
    <w:rsid w:val="00C63F48"/>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6"/>
    <w:link w:val="bulletChar"/>
    <w:qFormat/>
    <w:rsid w:val="00C63F48"/>
    <w:pPr>
      <w:widowControl/>
      <w:numPr>
        <w:numId w:val="11"/>
      </w:numPr>
      <w:ind w:left="0" w:firstLineChars="0" w:firstLine="0"/>
      <w:contextualSpacing/>
      <w:jc w:val="left"/>
    </w:pPr>
    <w:rPr>
      <w:rFonts w:ascii="Times New Roman" w:eastAsiaTheme="minorEastAsia" w:hAnsi="Times New Roman"/>
      <w:kern w:val="0"/>
      <w:sz w:val="20"/>
      <w:szCs w:val="24"/>
      <w:lang w:eastAsia="en-US"/>
    </w:rPr>
  </w:style>
  <w:style w:type="character" w:customStyle="1" w:styleId="bulletChar">
    <w:name w:val="bullet Char"/>
    <w:link w:val="bullet"/>
    <w:rsid w:val="00C63F48"/>
    <w:rPr>
      <w:rFonts w:eastAsiaTheme="minorEastAsia"/>
      <w:szCs w:val="24"/>
      <w:lang w:eastAsia="en-US"/>
    </w:rPr>
  </w:style>
  <w:style w:type="paragraph" w:styleId="TOC">
    <w:name w:val="TOC Heading"/>
    <w:basedOn w:val="1"/>
    <w:next w:val="a"/>
    <w:uiPriority w:val="39"/>
    <w:unhideWhenUsed/>
    <w:qFormat/>
    <w:rsid w:val="00C63F48"/>
    <w:pPr>
      <w:keepLines/>
      <w:numPr>
        <w:numId w:val="0"/>
      </w:numPr>
      <w:spacing w:before="240" w:after="0" w:line="259" w:lineRule="auto"/>
      <w:outlineLvl w:val="9"/>
    </w:pPr>
    <w:rPr>
      <w:rFonts w:ascii="Calibri Light" w:eastAsiaTheme="minorEastAsia" w:hAnsi="Calibri Light" w:cs="Times New Roman"/>
      <w:b w:val="0"/>
      <w:bCs w:val="0"/>
      <w:color w:val="2F5496"/>
      <w:kern w:val="0"/>
      <w:sz w:val="32"/>
      <w:lang w:eastAsia="en-US"/>
    </w:rPr>
  </w:style>
  <w:style w:type="paragraph" w:customStyle="1" w:styleId="Comments">
    <w:name w:val="Comments"/>
    <w:basedOn w:val="a"/>
    <w:link w:val="CommentsChar"/>
    <w:qFormat/>
    <w:rsid w:val="00C63F48"/>
    <w:pPr>
      <w:spacing w:before="40"/>
    </w:pPr>
    <w:rPr>
      <w:rFonts w:ascii="Arial" w:eastAsia="MS Mincho" w:hAnsi="Arial"/>
      <w:i/>
      <w:sz w:val="18"/>
      <w:lang w:val="en-GB" w:eastAsia="en-GB"/>
    </w:rPr>
  </w:style>
  <w:style w:type="character" w:customStyle="1" w:styleId="CommentsChar">
    <w:name w:val="Comments Char"/>
    <w:link w:val="Comments"/>
    <w:rsid w:val="00C63F48"/>
    <w:rPr>
      <w:rFonts w:ascii="Arial" w:eastAsia="MS Mincho" w:hAnsi="Arial"/>
      <w:i/>
      <w:sz w:val="18"/>
      <w:szCs w:val="24"/>
      <w:lang w:val="en-GB" w:eastAsia="en-GB"/>
    </w:rPr>
  </w:style>
  <w:style w:type="paragraph" w:customStyle="1" w:styleId="onecomwebmail-msonormal">
    <w:name w:val="onecomwebmail-msonormal"/>
    <w:basedOn w:val="a"/>
    <w:rsid w:val="00C63F48"/>
    <w:pPr>
      <w:spacing w:before="100" w:beforeAutospacing="1" w:after="100" w:afterAutospacing="1"/>
    </w:pPr>
    <w:rPr>
      <w:rFonts w:eastAsiaTheme="minorEastAsia"/>
      <w:sz w:val="24"/>
    </w:rPr>
  </w:style>
  <w:style w:type="paragraph" w:customStyle="1" w:styleId="text">
    <w:name w:val="text"/>
    <w:basedOn w:val="a"/>
    <w:link w:val="textChar"/>
    <w:qFormat/>
    <w:rsid w:val="00C63F48"/>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C63F48"/>
    <w:rPr>
      <w:rFonts w:ascii="Calibri" w:hAnsi="Calibri"/>
      <w:kern w:val="2"/>
      <w:sz w:val="24"/>
    </w:rPr>
  </w:style>
  <w:style w:type="paragraph" w:customStyle="1" w:styleId="bullet1">
    <w:name w:val="bullet1"/>
    <w:basedOn w:val="text"/>
    <w:link w:val="bullet1Char"/>
    <w:qFormat/>
    <w:rsid w:val="00C63F48"/>
    <w:pPr>
      <w:widowControl/>
      <w:numPr>
        <w:ilvl w:val="2"/>
        <w:numId w:val="12"/>
      </w:numPr>
      <w:spacing w:after="0"/>
      <w:ind w:left="720"/>
      <w:jc w:val="left"/>
    </w:pPr>
    <w:rPr>
      <w:szCs w:val="24"/>
      <w:lang w:val="en-GB"/>
    </w:rPr>
  </w:style>
  <w:style w:type="character" w:customStyle="1" w:styleId="bullet1Char">
    <w:name w:val="bullet1 Char"/>
    <w:link w:val="bullet1"/>
    <w:rsid w:val="00C63F48"/>
    <w:rPr>
      <w:rFonts w:ascii="Calibri" w:hAnsi="Calibri"/>
      <w:kern w:val="2"/>
      <w:sz w:val="24"/>
      <w:szCs w:val="24"/>
      <w:lang w:val="en-GB"/>
    </w:rPr>
  </w:style>
  <w:style w:type="paragraph" w:customStyle="1" w:styleId="bullet2">
    <w:name w:val="bullet2"/>
    <w:basedOn w:val="text"/>
    <w:link w:val="bullet2Char"/>
    <w:qFormat/>
    <w:rsid w:val="00C63F48"/>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rsid w:val="00C63F48"/>
    <w:rPr>
      <w:rFonts w:ascii="Times" w:hAnsi="Times"/>
      <w:kern w:val="2"/>
      <w:sz w:val="24"/>
      <w:szCs w:val="24"/>
      <w:lang w:val="en-GB"/>
    </w:rPr>
  </w:style>
  <w:style w:type="paragraph" w:customStyle="1" w:styleId="bullet3">
    <w:name w:val="bullet3"/>
    <w:basedOn w:val="text"/>
    <w:link w:val="bullet3Char"/>
    <w:qFormat/>
    <w:rsid w:val="00C63F48"/>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C63F48"/>
    <w:rPr>
      <w:rFonts w:ascii="Times" w:eastAsia="Batang" w:hAnsi="Times"/>
      <w:szCs w:val="24"/>
      <w:lang w:val="en-GB" w:eastAsia="en-US"/>
    </w:rPr>
  </w:style>
  <w:style w:type="paragraph" w:customStyle="1" w:styleId="bullet4">
    <w:name w:val="bullet4"/>
    <w:basedOn w:val="text"/>
    <w:qFormat/>
    <w:rsid w:val="00C63F48"/>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
    <w:link w:val="2222Char"/>
    <w:rsid w:val="00C63F48"/>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C63F48"/>
    <w:rPr>
      <w:rFonts w:eastAsia="Malgun Gothic" w:cs="Batang"/>
      <w:lang w:val="en-GB" w:eastAsia="en-US"/>
    </w:rPr>
  </w:style>
  <w:style w:type="paragraph" w:customStyle="1" w:styleId="tdoc">
    <w:name w:val="tdoc"/>
    <w:basedOn w:val="a"/>
    <w:link w:val="tdocChar"/>
    <w:qFormat/>
    <w:rsid w:val="00C63F48"/>
    <w:pPr>
      <w:ind w:left="1440" w:hanging="1440"/>
    </w:pPr>
    <w:rPr>
      <w:rFonts w:ascii="Times" w:eastAsia="Batang" w:hAnsi="Times"/>
      <w:lang w:val="en-GB"/>
    </w:rPr>
  </w:style>
  <w:style w:type="character" w:customStyle="1" w:styleId="tdocChar">
    <w:name w:val="tdoc Char"/>
    <w:link w:val="tdoc"/>
    <w:rsid w:val="00C63F48"/>
    <w:rPr>
      <w:rFonts w:ascii="Times" w:eastAsia="Batang" w:hAnsi="Times"/>
      <w:szCs w:val="24"/>
      <w:lang w:val="en-GB" w:eastAsia="en-US"/>
    </w:rPr>
  </w:style>
  <w:style w:type="character" w:styleId="afa">
    <w:name w:val="Strong"/>
    <w:uiPriority w:val="22"/>
    <w:qFormat/>
    <w:rsid w:val="00C63F48"/>
    <w:rPr>
      <w:b/>
      <w:bCs/>
    </w:rPr>
  </w:style>
  <w:style w:type="paragraph" w:customStyle="1" w:styleId="maintext">
    <w:name w:val="main text"/>
    <w:basedOn w:val="a"/>
    <w:link w:val="maintextChar"/>
    <w:qFormat/>
    <w:rsid w:val="00C63F48"/>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C63F48"/>
    <w:rPr>
      <w:rFonts w:eastAsia="Malgun Gothic"/>
      <w:lang w:val="en-GB" w:eastAsia="ko-KR"/>
    </w:rPr>
  </w:style>
  <w:style w:type="character" w:customStyle="1" w:styleId="afb">
    <w:name w:val="脚注文本 字符"/>
    <w:link w:val="afc"/>
    <w:rsid w:val="00C63F48"/>
    <w:rPr>
      <w:sz w:val="16"/>
      <w:lang w:eastAsia="en-US"/>
    </w:rPr>
  </w:style>
  <w:style w:type="paragraph" w:styleId="afc">
    <w:name w:val="footnote text"/>
    <w:basedOn w:val="a"/>
    <w:link w:val="afb"/>
    <w:rsid w:val="00C63F48"/>
    <w:pPr>
      <w:keepLines/>
      <w:ind w:left="454" w:hanging="454"/>
    </w:pPr>
    <w:rPr>
      <w:rFonts w:eastAsia="宋体"/>
      <w:sz w:val="16"/>
      <w:szCs w:val="20"/>
    </w:rPr>
  </w:style>
  <w:style w:type="character" w:customStyle="1" w:styleId="Char10">
    <w:name w:val="脚注文本 Char1"/>
    <w:basedOn w:val="a1"/>
    <w:semiHidden/>
    <w:rsid w:val="00C63F48"/>
    <w:rPr>
      <w:rFonts w:eastAsia="Times New Roman"/>
      <w:sz w:val="18"/>
      <w:szCs w:val="18"/>
      <w:lang w:eastAsia="en-US"/>
    </w:rPr>
  </w:style>
  <w:style w:type="character" w:customStyle="1" w:styleId="af4">
    <w:name w:val="文档结构图 字符"/>
    <w:link w:val="af3"/>
    <w:rsid w:val="00C63F48"/>
    <w:rPr>
      <w:rFonts w:eastAsia="Times New Roman"/>
      <w:szCs w:val="24"/>
      <w:shd w:val="clear" w:color="auto" w:fill="000080"/>
      <w:lang w:eastAsia="en-US"/>
    </w:rPr>
  </w:style>
  <w:style w:type="paragraph" w:customStyle="1" w:styleId="Reference">
    <w:name w:val="Reference"/>
    <w:basedOn w:val="a"/>
    <w:rsid w:val="007D67A4"/>
    <w:pPr>
      <w:numPr>
        <w:numId w:val="18"/>
      </w:numPr>
      <w:overflowPunct w:val="0"/>
      <w:autoSpaceDE w:val="0"/>
      <w:autoSpaceDN w:val="0"/>
      <w:adjustRightInd w:val="0"/>
      <w:spacing w:after="120"/>
      <w:jc w:val="both"/>
      <w:textAlignment w:val="baseline"/>
    </w:pPr>
    <w:rPr>
      <w:rFonts w:ascii="Arial" w:eastAsia="宋体" w:hAnsi="Arial"/>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99762463">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10" Type="http://schemas.openxmlformats.org/officeDocument/2006/relationships/image" Target="media/image2.emf"/><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8AFCA4-913D-4480-BF52-B915B0B2F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7</Pages>
  <Words>1529</Words>
  <Characters>8716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10225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zhou</cp:lastModifiedBy>
  <cp:revision>2</cp:revision>
  <cp:lastPrinted>2011-08-03T09:36:00Z</cp:lastPrinted>
  <dcterms:created xsi:type="dcterms:W3CDTF">2018-06-22T05:07:00Z</dcterms:created>
  <dcterms:modified xsi:type="dcterms:W3CDTF">2018-06-22T06:35:00Z</dcterms:modified>
</cp:coreProperties>
</file>